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539F1" w14:textId="19452BC9" w:rsidR="00895A3A" w:rsidRPr="00BD7CCA" w:rsidRDefault="00BD7CCA" w:rsidP="00D840BD">
      <w:pPr>
        <w:pStyle w:val="Heading1"/>
      </w:pPr>
      <w:r>
        <w:t>Minutes</w:t>
      </w:r>
      <w:r w:rsidR="000E4D23">
        <w:t xml:space="preserve">: CM Standards WG, </w:t>
      </w:r>
      <w:r w:rsidR="00AE651C">
        <w:t>09</w:t>
      </w:r>
      <w:r w:rsidR="000E4D23">
        <w:t>.0</w:t>
      </w:r>
      <w:r w:rsidR="00AE651C">
        <w:t>9</w:t>
      </w:r>
      <w:r w:rsidR="000E4D23">
        <w:t>.2019</w:t>
      </w:r>
    </w:p>
    <w:p w14:paraId="166296FD" w14:textId="443C0031" w:rsidR="00295D7D" w:rsidRPr="00BD7CCA" w:rsidRDefault="00BD7CCA" w:rsidP="00BD7CCA">
      <w:pPr>
        <w:pStyle w:val="NormalWeb"/>
        <w:rPr>
          <w:rFonts w:ascii="Calibri" w:hAnsi="Calibri"/>
          <w:sz w:val="22"/>
          <w:szCs w:val="22"/>
        </w:rPr>
      </w:pPr>
      <w:r>
        <w:rPr>
          <w:rFonts w:ascii="Calibri" w:hAnsi="Calibri"/>
          <w:b/>
          <w:sz w:val="22"/>
          <w:szCs w:val="22"/>
        </w:rPr>
        <w:t xml:space="preserve">Attendance: </w:t>
      </w:r>
      <w:r w:rsidR="00941ECF">
        <w:rPr>
          <w:rFonts w:ascii="Calibri" w:hAnsi="Calibri"/>
          <w:sz w:val="22"/>
          <w:szCs w:val="22"/>
        </w:rPr>
        <w:t>Niklas</w:t>
      </w:r>
      <w:r>
        <w:rPr>
          <w:rFonts w:ascii="Calibri" w:hAnsi="Calibri"/>
          <w:sz w:val="22"/>
          <w:szCs w:val="22"/>
        </w:rPr>
        <w:t xml:space="preserve"> (DRC), </w:t>
      </w:r>
      <w:r w:rsidR="00941ECF">
        <w:rPr>
          <w:rFonts w:ascii="Calibri" w:hAnsi="Calibri"/>
          <w:sz w:val="22"/>
          <w:szCs w:val="22"/>
        </w:rPr>
        <w:t>J</w:t>
      </w:r>
      <w:r>
        <w:rPr>
          <w:rFonts w:ascii="Calibri" w:hAnsi="Calibri"/>
          <w:sz w:val="22"/>
          <w:szCs w:val="22"/>
        </w:rPr>
        <w:t>ennifer (IOM)</w:t>
      </w:r>
      <w:r w:rsidR="00941ECF">
        <w:rPr>
          <w:rFonts w:ascii="Calibri" w:hAnsi="Calibri"/>
          <w:sz w:val="22"/>
          <w:szCs w:val="22"/>
        </w:rPr>
        <w:t>,</w:t>
      </w:r>
      <w:r>
        <w:rPr>
          <w:rFonts w:ascii="Calibri" w:hAnsi="Calibri"/>
          <w:sz w:val="22"/>
          <w:szCs w:val="22"/>
        </w:rPr>
        <w:t xml:space="preserve"> </w:t>
      </w:r>
      <w:r w:rsidR="00941ECF">
        <w:rPr>
          <w:rFonts w:ascii="Calibri" w:hAnsi="Calibri"/>
          <w:sz w:val="22"/>
          <w:szCs w:val="22"/>
        </w:rPr>
        <w:t>Elena</w:t>
      </w:r>
      <w:r>
        <w:rPr>
          <w:rFonts w:ascii="Calibri" w:hAnsi="Calibri"/>
          <w:sz w:val="22"/>
          <w:szCs w:val="22"/>
        </w:rPr>
        <w:t xml:space="preserve"> (</w:t>
      </w:r>
      <w:r w:rsidR="00941ECF">
        <w:rPr>
          <w:rFonts w:ascii="Calibri" w:hAnsi="Calibri"/>
          <w:sz w:val="22"/>
          <w:szCs w:val="22"/>
        </w:rPr>
        <w:t>Acted</w:t>
      </w:r>
      <w:r>
        <w:rPr>
          <w:rFonts w:ascii="Calibri" w:hAnsi="Calibri"/>
          <w:sz w:val="22"/>
          <w:szCs w:val="22"/>
        </w:rPr>
        <w:t>)</w:t>
      </w:r>
      <w:r w:rsidR="00941ECF">
        <w:rPr>
          <w:rFonts w:ascii="Calibri" w:hAnsi="Calibri"/>
          <w:sz w:val="22"/>
          <w:szCs w:val="22"/>
        </w:rPr>
        <w:t xml:space="preserve">, Ingrid (IOM), Frank (IOM). </w:t>
      </w:r>
      <w:r w:rsidR="00AE651C">
        <w:rPr>
          <w:rFonts w:ascii="Calibri" w:hAnsi="Calibri"/>
          <w:sz w:val="22"/>
          <w:szCs w:val="22"/>
        </w:rPr>
        <w:t>Ibrahim</w:t>
      </w:r>
      <w:r w:rsidR="00941ECF">
        <w:rPr>
          <w:rFonts w:ascii="Calibri" w:hAnsi="Calibri"/>
          <w:sz w:val="22"/>
          <w:szCs w:val="22"/>
        </w:rPr>
        <w:t xml:space="preserve"> (IOM)</w:t>
      </w:r>
      <w:r w:rsidR="00AE651C">
        <w:rPr>
          <w:rFonts w:ascii="Calibri" w:hAnsi="Calibri"/>
          <w:sz w:val="22"/>
          <w:szCs w:val="22"/>
        </w:rPr>
        <w:t xml:space="preserve">, Alisa (UNHCR), Kathryn (IOM), </w:t>
      </w:r>
      <w:proofErr w:type="spellStart"/>
      <w:r w:rsidR="003C0FE7">
        <w:rPr>
          <w:rFonts w:ascii="Calibri" w:hAnsi="Calibri"/>
          <w:sz w:val="22"/>
          <w:szCs w:val="22"/>
        </w:rPr>
        <w:t>Jorn</w:t>
      </w:r>
      <w:proofErr w:type="spellEnd"/>
      <w:r w:rsidR="003C0FE7">
        <w:rPr>
          <w:rFonts w:ascii="Calibri" w:hAnsi="Calibri"/>
          <w:sz w:val="22"/>
          <w:szCs w:val="22"/>
        </w:rPr>
        <w:t xml:space="preserve"> (NORCAP), Markus (PHAP), Jo (NRC), Gebre (DRC), Wan (IOM)</w:t>
      </w:r>
      <w:r>
        <w:rPr>
          <w:rFonts w:ascii="Calibri" w:hAnsi="Calibri"/>
          <w:sz w:val="22"/>
          <w:szCs w:val="22"/>
        </w:rPr>
        <w:t xml:space="preserve">. </w:t>
      </w:r>
    </w:p>
    <w:tbl>
      <w:tblPr>
        <w:tblStyle w:val="TableGrid"/>
        <w:tblW w:w="0" w:type="auto"/>
        <w:tblLook w:val="04A0" w:firstRow="1" w:lastRow="0" w:firstColumn="1" w:lastColumn="0" w:noHBand="0" w:noVBand="1"/>
      </w:tblPr>
      <w:tblGrid>
        <w:gridCol w:w="1838"/>
        <w:gridCol w:w="4294"/>
        <w:gridCol w:w="2878"/>
      </w:tblGrid>
      <w:tr w:rsidR="00FF4295" w14:paraId="64FF3279" w14:textId="77777777" w:rsidTr="00295D7D">
        <w:tc>
          <w:tcPr>
            <w:tcW w:w="1838" w:type="dxa"/>
          </w:tcPr>
          <w:p w14:paraId="1F674139" w14:textId="46C05673" w:rsidR="00FF4295" w:rsidRPr="00D840BD" w:rsidRDefault="00FF4295" w:rsidP="00BD7CCA">
            <w:pPr>
              <w:pStyle w:val="NormalWeb"/>
              <w:rPr>
                <w:rFonts w:asciiTheme="majorHAnsi" w:hAnsiTheme="majorHAnsi" w:cstheme="majorHAnsi"/>
                <w:b/>
                <w:sz w:val="22"/>
                <w:szCs w:val="22"/>
              </w:rPr>
            </w:pPr>
            <w:r w:rsidRPr="00D840BD">
              <w:rPr>
                <w:rFonts w:asciiTheme="majorHAnsi" w:hAnsiTheme="majorHAnsi" w:cstheme="majorHAnsi"/>
                <w:b/>
                <w:sz w:val="22"/>
                <w:szCs w:val="22"/>
              </w:rPr>
              <w:t xml:space="preserve">Agenda </w:t>
            </w:r>
          </w:p>
        </w:tc>
        <w:tc>
          <w:tcPr>
            <w:tcW w:w="4294" w:type="dxa"/>
          </w:tcPr>
          <w:p w14:paraId="573DEF43" w14:textId="6698985E" w:rsidR="00FF4295" w:rsidRPr="00D840BD" w:rsidRDefault="00FF4295" w:rsidP="00BD7CCA">
            <w:pPr>
              <w:pStyle w:val="NormalWeb"/>
              <w:rPr>
                <w:rFonts w:asciiTheme="majorHAnsi" w:hAnsiTheme="majorHAnsi" w:cstheme="majorHAnsi"/>
                <w:b/>
                <w:sz w:val="22"/>
                <w:szCs w:val="22"/>
              </w:rPr>
            </w:pPr>
            <w:r w:rsidRPr="00D840BD">
              <w:rPr>
                <w:rFonts w:asciiTheme="majorHAnsi" w:hAnsiTheme="majorHAnsi" w:cstheme="majorHAnsi"/>
                <w:b/>
                <w:sz w:val="22"/>
                <w:szCs w:val="22"/>
              </w:rPr>
              <w:t xml:space="preserve">Discussion </w:t>
            </w:r>
          </w:p>
        </w:tc>
        <w:tc>
          <w:tcPr>
            <w:tcW w:w="2878" w:type="dxa"/>
          </w:tcPr>
          <w:p w14:paraId="7E10C915" w14:textId="7126DE13" w:rsidR="00FF4295" w:rsidRPr="00D840BD" w:rsidRDefault="00FF4295" w:rsidP="00BD7CCA">
            <w:pPr>
              <w:pStyle w:val="NormalWeb"/>
              <w:rPr>
                <w:rFonts w:asciiTheme="majorHAnsi" w:hAnsiTheme="majorHAnsi" w:cstheme="majorHAnsi"/>
                <w:b/>
                <w:sz w:val="22"/>
                <w:szCs w:val="22"/>
              </w:rPr>
            </w:pPr>
            <w:r w:rsidRPr="00D840BD">
              <w:rPr>
                <w:rFonts w:asciiTheme="majorHAnsi" w:hAnsiTheme="majorHAnsi" w:cstheme="majorHAnsi"/>
                <w:b/>
                <w:sz w:val="22"/>
                <w:szCs w:val="22"/>
              </w:rPr>
              <w:t>Action Point</w:t>
            </w:r>
          </w:p>
        </w:tc>
      </w:tr>
      <w:tr w:rsidR="00FF4295" w14:paraId="2364196F" w14:textId="77777777" w:rsidTr="00295D7D">
        <w:tc>
          <w:tcPr>
            <w:tcW w:w="1838" w:type="dxa"/>
          </w:tcPr>
          <w:p w14:paraId="7212BC74" w14:textId="29A78149" w:rsidR="00941ECF" w:rsidRPr="00D840BD" w:rsidRDefault="00FC77AA" w:rsidP="00941ECF">
            <w:pPr>
              <w:pStyle w:val="NormalWeb"/>
              <w:numPr>
                <w:ilvl w:val="0"/>
                <w:numId w:val="13"/>
              </w:numPr>
              <w:rPr>
                <w:rFonts w:asciiTheme="majorHAnsi" w:hAnsiTheme="majorHAnsi" w:cstheme="majorHAnsi"/>
                <w:sz w:val="22"/>
                <w:szCs w:val="22"/>
              </w:rPr>
            </w:pPr>
            <w:r>
              <w:rPr>
                <w:rFonts w:asciiTheme="majorHAnsi" w:hAnsiTheme="majorHAnsi" w:cstheme="majorHAnsi"/>
                <w:sz w:val="22"/>
                <w:szCs w:val="22"/>
              </w:rPr>
              <w:t>On – line consultation with PHAP</w:t>
            </w:r>
            <w:r w:rsidR="00941ECF" w:rsidRPr="00D840BD">
              <w:rPr>
                <w:rFonts w:asciiTheme="majorHAnsi" w:hAnsiTheme="majorHAnsi" w:cstheme="majorHAnsi"/>
                <w:sz w:val="22"/>
                <w:szCs w:val="22"/>
              </w:rPr>
              <w:t>.</w:t>
            </w:r>
          </w:p>
          <w:p w14:paraId="2D4031F0" w14:textId="6DBC3A14" w:rsidR="00124F46" w:rsidRPr="00D840BD" w:rsidRDefault="00124F46" w:rsidP="00124F46">
            <w:pPr>
              <w:pStyle w:val="NormalWeb"/>
              <w:rPr>
                <w:rFonts w:asciiTheme="majorHAnsi" w:hAnsiTheme="majorHAnsi" w:cstheme="majorHAnsi"/>
                <w:sz w:val="22"/>
                <w:szCs w:val="22"/>
              </w:rPr>
            </w:pPr>
          </w:p>
        </w:tc>
        <w:tc>
          <w:tcPr>
            <w:tcW w:w="4294" w:type="dxa"/>
          </w:tcPr>
          <w:p w14:paraId="019F9D0B" w14:textId="77777777" w:rsidR="00DC4908" w:rsidRDefault="00FC77AA" w:rsidP="00941ECF">
            <w:pPr>
              <w:pStyle w:val="NormalWeb"/>
              <w:numPr>
                <w:ilvl w:val="0"/>
                <w:numId w:val="19"/>
              </w:numPr>
              <w:rPr>
                <w:rFonts w:asciiTheme="majorHAnsi" w:hAnsiTheme="majorHAnsi" w:cstheme="majorHAnsi"/>
                <w:sz w:val="22"/>
                <w:szCs w:val="22"/>
              </w:rPr>
            </w:pPr>
            <w:r>
              <w:rPr>
                <w:rFonts w:asciiTheme="majorHAnsi" w:hAnsiTheme="majorHAnsi" w:cstheme="majorHAnsi"/>
                <w:sz w:val="22"/>
                <w:szCs w:val="22"/>
              </w:rPr>
              <w:t>PHAP agree</w:t>
            </w:r>
            <w:r w:rsidR="001C60CB">
              <w:rPr>
                <w:rFonts w:asciiTheme="majorHAnsi" w:hAnsiTheme="majorHAnsi" w:cstheme="majorHAnsi"/>
                <w:sz w:val="22"/>
                <w:szCs w:val="22"/>
              </w:rPr>
              <w:t>ment was signed following funding received from IOM</w:t>
            </w:r>
            <w:r w:rsidR="002C2A2C">
              <w:rPr>
                <w:rFonts w:asciiTheme="majorHAnsi" w:hAnsiTheme="majorHAnsi" w:cstheme="majorHAnsi"/>
                <w:sz w:val="22"/>
                <w:szCs w:val="22"/>
              </w:rPr>
              <w:t xml:space="preserve"> for first online consultation. Agreement covers 1/online </w:t>
            </w:r>
            <w:r w:rsidR="001164CA">
              <w:rPr>
                <w:rFonts w:asciiTheme="majorHAnsi" w:hAnsiTheme="majorHAnsi" w:cstheme="majorHAnsi"/>
                <w:sz w:val="22"/>
                <w:szCs w:val="22"/>
              </w:rPr>
              <w:t xml:space="preserve">consultation (survey); 2/webinar to be conducted as part of the introduction to the survey; 3/analysis of the results; 4/presentation at the retreat. </w:t>
            </w:r>
          </w:p>
          <w:p w14:paraId="391F667E" w14:textId="5A2E9B94" w:rsidR="00DC4908" w:rsidRDefault="00DC4908" w:rsidP="00DC4908">
            <w:pPr>
              <w:pStyle w:val="NormalWeb"/>
              <w:numPr>
                <w:ilvl w:val="0"/>
                <w:numId w:val="19"/>
              </w:numPr>
              <w:rPr>
                <w:rFonts w:asciiTheme="majorHAnsi" w:hAnsiTheme="majorHAnsi" w:cstheme="majorHAnsi"/>
                <w:sz w:val="22"/>
                <w:szCs w:val="22"/>
              </w:rPr>
            </w:pPr>
            <w:r>
              <w:rPr>
                <w:rFonts w:asciiTheme="majorHAnsi" w:hAnsiTheme="majorHAnsi" w:cstheme="majorHAnsi"/>
                <w:sz w:val="22"/>
                <w:szCs w:val="22"/>
              </w:rPr>
              <w:t xml:space="preserve">Timeline for these events: </w:t>
            </w:r>
          </w:p>
          <w:p w14:paraId="542A92C6" w14:textId="79EB428C" w:rsidR="008A1FC8" w:rsidRDefault="008A1FC8" w:rsidP="00DC4908">
            <w:pPr>
              <w:pStyle w:val="NormalWeb"/>
              <w:numPr>
                <w:ilvl w:val="1"/>
                <w:numId w:val="19"/>
              </w:numPr>
              <w:rPr>
                <w:rFonts w:asciiTheme="majorHAnsi" w:hAnsiTheme="majorHAnsi" w:cstheme="majorHAnsi"/>
                <w:sz w:val="22"/>
                <w:szCs w:val="22"/>
              </w:rPr>
            </w:pPr>
            <w:r>
              <w:rPr>
                <w:rFonts w:asciiTheme="majorHAnsi" w:hAnsiTheme="majorHAnsi" w:cstheme="majorHAnsi"/>
                <w:sz w:val="22"/>
                <w:szCs w:val="22"/>
              </w:rPr>
              <w:t>Induction meeting with PHAP (2 September)</w:t>
            </w:r>
          </w:p>
          <w:p w14:paraId="7FB89F4F" w14:textId="3C7251D3" w:rsidR="00FF4295" w:rsidRDefault="008E305F" w:rsidP="00DC4908">
            <w:pPr>
              <w:pStyle w:val="NormalWeb"/>
              <w:numPr>
                <w:ilvl w:val="1"/>
                <w:numId w:val="19"/>
              </w:numPr>
              <w:rPr>
                <w:rFonts w:asciiTheme="majorHAnsi" w:hAnsiTheme="majorHAnsi" w:cstheme="majorHAnsi"/>
                <w:sz w:val="22"/>
                <w:szCs w:val="22"/>
              </w:rPr>
            </w:pPr>
            <w:r>
              <w:rPr>
                <w:rFonts w:asciiTheme="majorHAnsi" w:hAnsiTheme="majorHAnsi" w:cstheme="majorHAnsi"/>
                <w:sz w:val="22"/>
                <w:szCs w:val="22"/>
              </w:rPr>
              <w:t>Survey development (</w:t>
            </w:r>
            <w:r w:rsidR="00CA1CAA">
              <w:rPr>
                <w:rFonts w:asciiTheme="majorHAnsi" w:hAnsiTheme="majorHAnsi" w:cstheme="majorHAnsi"/>
                <w:sz w:val="22"/>
                <w:szCs w:val="22"/>
              </w:rPr>
              <w:t>2-9 September)</w:t>
            </w:r>
          </w:p>
          <w:p w14:paraId="08B9E74B" w14:textId="36CBFD78" w:rsidR="00CA1CAA" w:rsidRDefault="00CA1CAA" w:rsidP="00DC4908">
            <w:pPr>
              <w:pStyle w:val="NormalWeb"/>
              <w:numPr>
                <w:ilvl w:val="1"/>
                <w:numId w:val="19"/>
              </w:numPr>
              <w:rPr>
                <w:rFonts w:asciiTheme="majorHAnsi" w:hAnsiTheme="majorHAnsi" w:cstheme="majorHAnsi"/>
                <w:sz w:val="22"/>
                <w:szCs w:val="22"/>
              </w:rPr>
            </w:pPr>
            <w:r>
              <w:rPr>
                <w:rFonts w:asciiTheme="majorHAnsi" w:hAnsiTheme="majorHAnsi" w:cstheme="majorHAnsi"/>
                <w:sz w:val="22"/>
                <w:szCs w:val="22"/>
              </w:rPr>
              <w:t>Survey launch (12 September)</w:t>
            </w:r>
          </w:p>
          <w:p w14:paraId="4AC7B1C5" w14:textId="6A69B154" w:rsidR="00CA1CAA" w:rsidRDefault="00CA1CAA" w:rsidP="00DC4908">
            <w:pPr>
              <w:pStyle w:val="NormalWeb"/>
              <w:numPr>
                <w:ilvl w:val="1"/>
                <w:numId w:val="19"/>
              </w:numPr>
              <w:rPr>
                <w:rFonts w:asciiTheme="majorHAnsi" w:hAnsiTheme="majorHAnsi" w:cstheme="majorHAnsi"/>
                <w:sz w:val="22"/>
                <w:szCs w:val="22"/>
              </w:rPr>
            </w:pPr>
            <w:r>
              <w:rPr>
                <w:rFonts w:asciiTheme="majorHAnsi" w:hAnsiTheme="majorHAnsi" w:cstheme="majorHAnsi"/>
                <w:sz w:val="22"/>
                <w:szCs w:val="22"/>
              </w:rPr>
              <w:t>Webinar conc</w:t>
            </w:r>
            <w:r w:rsidR="00201CF0">
              <w:rPr>
                <w:rFonts w:asciiTheme="majorHAnsi" w:hAnsiTheme="majorHAnsi" w:cstheme="majorHAnsi"/>
                <w:sz w:val="22"/>
                <w:szCs w:val="22"/>
              </w:rPr>
              <w:t>ept note (9-13 September)</w:t>
            </w:r>
          </w:p>
          <w:p w14:paraId="73C4D5EE" w14:textId="423DEEE6" w:rsidR="00201CF0" w:rsidRDefault="00201CF0" w:rsidP="00DC4908">
            <w:pPr>
              <w:pStyle w:val="NormalWeb"/>
              <w:numPr>
                <w:ilvl w:val="1"/>
                <w:numId w:val="19"/>
              </w:numPr>
              <w:rPr>
                <w:rFonts w:asciiTheme="majorHAnsi" w:hAnsiTheme="majorHAnsi" w:cstheme="majorHAnsi"/>
                <w:sz w:val="22"/>
                <w:szCs w:val="22"/>
              </w:rPr>
            </w:pPr>
            <w:r>
              <w:rPr>
                <w:rFonts w:asciiTheme="majorHAnsi" w:hAnsiTheme="majorHAnsi" w:cstheme="majorHAnsi"/>
                <w:sz w:val="22"/>
                <w:szCs w:val="22"/>
              </w:rPr>
              <w:t xml:space="preserve">Pre-event survey launch and </w:t>
            </w:r>
            <w:r w:rsidR="009D0EC5">
              <w:rPr>
                <w:rFonts w:asciiTheme="majorHAnsi" w:hAnsiTheme="majorHAnsi" w:cstheme="majorHAnsi"/>
                <w:sz w:val="22"/>
                <w:szCs w:val="22"/>
              </w:rPr>
              <w:t>webinar (11 September)</w:t>
            </w:r>
          </w:p>
          <w:p w14:paraId="5D02D182" w14:textId="62C0C9B4" w:rsidR="009D0EC5" w:rsidRDefault="009D0EC5" w:rsidP="00DC4908">
            <w:pPr>
              <w:pStyle w:val="NormalWeb"/>
              <w:numPr>
                <w:ilvl w:val="1"/>
                <w:numId w:val="19"/>
              </w:numPr>
              <w:rPr>
                <w:rFonts w:asciiTheme="majorHAnsi" w:hAnsiTheme="majorHAnsi" w:cstheme="majorHAnsi"/>
                <w:sz w:val="22"/>
                <w:szCs w:val="22"/>
              </w:rPr>
            </w:pPr>
            <w:r>
              <w:rPr>
                <w:rFonts w:asciiTheme="majorHAnsi" w:hAnsiTheme="majorHAnsi" w:cstheme="majorHAnsi"/>
                <w:sz w:val="22"/>
                <w:szCs w:val="22"/>
              </w:rPr>
              <w:t>Webinar (23 September</w:t>
            </w:r>
            <w:r w:rsidR="00385643">
              <w:rPr>
                <w:rFonts w:asciiTheme="majorHAnsi" w:hAnsiTheme="majorHAnsi" w:cstheme="majorHAnsi"/>
                <w:sz w:val="22"/>
                <w:szCs w:val="22"/>
              </w:rPr>
              <w:t xml:space="preserve"> 15-16h30)</w:t>
            </w:r>
          </w:p>
          <w:p w14:paraId="1906E6B2" w14:textId="0894ABCD" w:rsidR="00385643" w:rsidRDefault="003164F8" w:rsidP="00DC4908">
            <w:pPr>
              <w:pStyle w:val="NormalWeb"/>
              <w:numPr>
                <w:ilvl w:val="1"/>
                <w:numId w:val="19"/>
              </w:numPr>
              <w:rPr>
                <w:rFonts w:asciiTheme="majorHAnsi" w:hAnsiTheme="majorHAnsi" w:cstheme="majorHAnsi"/>
                <w:sz w:val="22"/>
                <w:szCs w:val="22"/>
              </w:rPr>
            </w:pPr>
            <w:r>
              <w:rPr>
                <w:rFonts w:asciiTheme="majorHAnsi" w:hAnsiTheme="majorHAnsi" w:cstheme="majorHAnsi"/>
                <w:sz w:val="22"/>
                <w:szCs w:val="22"/>
              </w:rPr>
              <w:t>Preliminary</w:t>
            </w:r>
            <w:r w:rsidR="00385643">
              <w:rPr>
                <w:rFonts w:asciiTheme="majorHAnsi" w:hAnsiTheme="majorHAnsi" w:cstheme="majorHAnsi"/>
                <w:sz w:val="22"/>
                <w:szCs w:val="22"/>
              </w:rPr>
              <w:t xml:space="preserve"> results from survey (28 September)</w:t>
            </w:r>
          </w:p>
          <w:p w14:paraId="28796114" w14:textId="79F7248B" w:rsidR="00385643" w:rsidRDefault="00385643" w:rsidP="00385643">
            <w:pPr>
              <w:pStyle w:val="NormalWeb"/>
              <w:numPr>
                <w:ilvl w:val="0"/>
                <w:numId w:val="19"/>
              </w:numPr>
              <w:rPr>
                <w:rFonts w:asciiTheme="majorHAnsi" w:hAnsiTheme="majorHAnsi" w:cstheme="majorHAnsi"/>
                <w:sz w:val="22"/>
                <w:szCs w:val="22"/>
              </w:rPr>
            </w:pPr>
            <w:r>
              <w:rPr>
                <w:rFonts w:asciiTheme="majorHAnsi" w:hAnsiTheme="majorHAnsi" w:cstheme="majorHAnsi"/>
                <w:sz w:val="22"/>
                <w:szCs w:val="22"/>
              </w:rPr>
              <w:t xml:space="preserve">Goal of the webinar is to </w:t>
            </w:r>
            <w:r w:rsidR="00192B04">
              <w:rPr>
                <w:rFonts w:asciiTheme="majorHAnsi" w:hAnsiTheme="majorHAnsi" w:cstheme="majorHAnsi"/>
                <w:sz w:val="22"/>
                <w:szCs w:val="22"/>
              </w:rPr>
              <w:t xml:space="preserve">introduce the process of the CM standards, build awareness of CCCM and </w:t>
            </w:r>
            <w:r w:rsidR="00D2738E">
              <w:rPr>
                <w:rFonts w:asciiTheme="majorHAnsi" w:hAnsiTheme="majorHAnsi" w:cstheme="majorHAnsi"/>
                <w:sz w:val="22"/>
                <w:szCs w:val="22"/>
              </w:rPr>
              <w:t>its standards development aims</w:t>
            </w:r>
          </w:p>
          <w:p w14:paraId="1941F13E" w14:textId="3DAFE8D7" w:rsidR="00D2738E" w:rsidRPr="00DC4908" w:rsidRDefault="00D2738E" w:rsidP="00385643">
            <w:pPr>
              <w:pStyle w:val="NormalWeb"/>
              <w:numPr>
                <w:ilvl w:val="0"/>
                <w:numId w:val="19"/>
              </w:numPr>
              <w:rPr>
                <w:rFonts w:asciiTheme="majorHAnsi" w:hAnsiTheme="majorHAnsi" w:cstheme="majorHAnsi"/>
                <w:sz w:val="22"/>
                <w:szCs w:val="22"/>
              </w:rPr>
            </w:pPr>
            <w:r>
              <w:rPr>
                <w:rFonts w:asciiTheme="majorHAnsi" w:hAnsiTheme="majorHAnsi" w:cstheme="majorHAnsi"/>
                <w:sz w:val="22"/>
                <w:szCs w:val="22"/>
              </w:rPr>
              <w:t>Goal of the survey is to gather feedback on the overall aims, structure and content of the current draft (</w:t>
            </w:r>
            <w:r w:rsidR="001016CA">
              <w:rPr>
                <w:rFonts w:asciiTheme="majorHAnsi" w:hAnsiTheme="majorHAnsi" w:cstheme="majorHAnsi"/>
                <w:sz w:val="22"/>
                <w:szCs w:val="22"/>
              </w:rPr>
              <w:t>v2018) to help identify major concerns and help shape the rest of the drafting process.</w:t>
            </w:r>
          </w:p>
          <w:p w14:paraId="792817C3" w14:textId="77777777" w:rsidR="00F332AD" w:rsidRDefault="00941ECF" w:rsidP="009F701E">
            <w:pPr>
              <w:pStyle w:val="NormalWeb"/>
              <w:rPr>
                <w:rFonts w:asciiTheme="majorHAnsi" w:hAnsiTheme="majorHAnsi" w:cstheme="majorHAnsi"/>
                <w:i/>
                <w:sz w:val="22"/>
                <w:szCs w:val="22"/>
              </w:rPr>
            </w:pPr>
            <w:r w:rsidRPr="00D840BD">
              <w:rPr>
                <w:rFonts w:asciiTheme="majorHAnsi" w:hAnsiTheme="majorHAnsi" w:cstheme="majorHAnsi"/>
                <w:i/>
                <w:sz w:val="22"/>
                <w:szCs w:val="22"/>
              </w:rPr>
              <w:t xml:space="preserve">Discuss </w:t>
            </w:r>
            <w:r w:rsidR="00701EC0">
              <w:rPr>
                <w:rFonts w:asciiTheme="majorHAnsi" w:hAnsiTheme="majorHAnsi" w:cstheme="majorHAnsi"/>
                <w:i/>
                <w:sz w:val="22"/>
                <w:szCs w:val="22"/>
              </w:rPr>
              <w:t>led by Markus from PHAP who elaborated the goals of the survey</w:t>
            </w:r>
            <w:r w:rsidR="004E48BB">
              <w:rPr>
                <w:rFonts w:asciiTheme="majorHAnsi" w:hAnsiTheme="majorHAnsi" w:cstheme="majorHAnsi"/>
                <w:i/>
                <w:sz w:val="22"/>
                <w:szCs w:val="22"/>
              </w:rPr>
              <w:t xml:space="preserve"> which will be shared with the PHAP membership of 50,000 persons. </w:t>
            </w:r>
            <w:r w:rsidR="00CB04BD">
              <w:rPr>
                <w:rFonts w:asciiTheme="majorHAnsi" w:hAnsiTheme="majorHAnsi" w:cstheme="majorHAnsi"/>
                <w:i/>
                <w:sz w:val="22"/>
                <w:szCs w:val="22"/>
              </w:rPr>
              <w:t xml:space="preserve">He elaborated </w:t>
            </w:r>
            <w:r w:rsidR="00236C0C">
              <w:rPr>
                <w:rFonts w:asciiTheme="majorHAnsi" w:hAnsiTheme="majorHAnsi" w:cstheme="majorHAnsi"/>
                <w:i/>
                <w:sz w:val="22"/>
                <w:szCs w:val="22"/>
              </w:rPr>
              <w:t xml:space="preserve">how each Standard has now been </w:t>
            </w:r>
            <w:r w:rsidR="00883FDF">
              <w:rPr>
                <w:rFonts w:asciiTheme="majorHAnsi" w:hAnsiTheme="majorHAnsi" w:cstheme="majorHAnsi"/>
                <w:i/>
                <w:sz w:val="22"/>
                <w:szCs w:val="22"/>
              </w:rPr>
              <w:t xml:space="preserve">broken down into Components and </w:t>
            </w:r>
            <w:r w:rsidR="00CB04BD">
              <w:rPr>
                <w:rFonts w:asciiTheme="majorHAnsi" w:hAnsiTheme="majorHAnsi" w:cstheme="majorHAnsi"/>
                <w:i/>
                <w:sz w:val="22"/>
                <w:szCs w:val="22"/>
              </w:rPr>
              <w:t>Sub-component</w:t>
            </w:r>
            <w:r w:rsidR="00883FDF">
              <w:rPr>
                <w:rFonts w:asciiTheme="majorHAnsi" w:hAnsiTheme="majorHAnsi" w:cstheme="majorHAnsi"/>
                <w:i/>
                <w:sz w:val="22"/>
                <w:szCs w:val="22"/>
              </w:rPr>
              <w:t xml:space="preserve">s which will lead to a greater </w:t>
            </w:r>
            <w:r w:rsidR="00314D90">
              <w:rPr>
                <w:rFonts w:asciiTheme="majorHAnsi" w:hAnsiTheme="majorHAnsi" w:cstheme="majorHAnsi"/>
                <w:i/>
                <w:sz w:val="22"/>
                <w:szCs w:val="22"/>
              </w:rPr>
              <w:t xml:space="preserve">consideration of how CCCM and other humanitarian practitioners </w:t>
            </w:r>
            <w:r w:rsidR="009F701E">
              <w:rPr>
                <w:rFonts w:asciiTheme="majorHAnsi" w:hAnsiTheme="majorHAnsi" w:cstheme="majorHAnsi"/>
                <w:i/>
                <w:sz w:val="22"/>
                <w:szCs w:val="22"/>
              </w:rPr>
              <w:t>perceive if there a</w:t>
            </w:r>
            <w:r w:rsidR="00302CC0">
              <w:rPr>
                <w:rFonts w:asciiTheme="majorHAnsi" w:hAnsiTheme="majorHAnsi" w:cstheme="majorHAnsi"/>
                <w:i/>
                <w:sz w:val="22"/>
                <w:szCs w:val="22"/>
              </w:rPr>
              <w:t>re</w:t>
            </w:r>
            <w:r w:rsidR="009F701E">
              <w:rPr>
                <w:rFonts w:asciiTheme="majorHAnsi" w:hAnsiTheme="majorHAnsi" w:cstheme="majorHAnsi"/>
                <w:i/>
                <w:sz w:val="22"/>
                <w:szCs w:val="22"/>
              </w:rPr>
              <w:t xml:space="preserve"> gaps or overlaps in the CM</w:t>
            </w:r>
            <w:r w:rsidR="00CB04BD">
              <w:rPr>
                <w:rFonts w:asciiTheme="majorHAnsi" w:hAnsiTheme="majorHAnsi" w:cstheme="majorHAnsi"/>
                <w:i/>
                <w:sz w:val="22"/>
                <w:szCs w:val="22"/>
              </w:rPr>
              <w:t xml:space="preserve"> Standards. </w:t>
            </w:r>
            <w:r w:rsidR="00302CC0">
              <w:rPr>
                <w:rFonts w:asciiTheme="majorHAnsi" w:hAnsiTheme="majorHAnsi" w:cstheme="majorHAnsi"/>
                <w:i/>
                <w:sz w:val="22"/>
                <w:szCs w:val="22"/>
              </w:rPr>
              <w:t xml:space="preserve">He also explained the </w:t>
            </w:r>
            <w:r w:rsidR="00302CC0">
              <w:rPr>
                <w:rFonts w:asciiTheme="majorHAnsi" w:hAnsiTheme="majorHAnsi" w:cstheme="majorHAnsi"/>
                <w:i/>
                <w:sz w:val="22"/>
                <w:szCs w:val="22"/>
              </w:rPr>
              <w:lastRenderedPageBreak/>
              <w:t xml:space="preserve">possibility </w:t>
            </w:r>
            <w:r w:rsidR="001103AF">
              <w:rPr>
                <w:rFonts w:asciiTheme="majorHAnsi" w:hAnsiTheme="majorHAnsi" w:cstheme="majorHAnsi"/>
                <w:i/>
                <w:sz w:val="22"/>
                <w:szCs w:val="22"/>
              </w:rPr>
              <w:t>for us to</w:t>
            </w:r>
            <w:r w:rsidR="00302CC0">
              <w:rPr>
                <w:rFonts w:asciiTheme="majorHAnsi" w:hAnsiTheme="majorHAnsi" w:cstheme="majorHAnsi"/>
                <w:i/>
                <w:sz w:val="22"/>
                <w:szCs w:val="22"/>
              </w:rPr>
              <w:t xml:space="preserve"> </w:t>
            </w:r>
            <w:r w:rsidR="001103AF">
              <w:rPr>
                <w:rFonts w:asciiTheme="majorHAnsi" w:hAnsiTheme="majorHAnsi" w:cstheme="majorHAnsi"/>
                <w:i/>
                <w:sz w:val="22"/>
                <w:szCs w:val="22"/>
              </w:rPr>
              <w:t>circulate the survey link to the CCCM partners list. NORCAP, DRC, IOM and ACTED expressed their interest in doing this. The Cluster will also post it to their mailing list along with an advertisement to the</w:t>
            </w:r>
            <w:r w:rsidR="00F332AD">
              <w:rPr>
                <w:rFonts w:asciiTheme="majorHAnsi" w:hAnsiTheme="majorHAnsi" w:cstheme="majorHAnsi"/>
                <w:i/>
                <w:sz w:val="22"/>
                <w:szCs w:val="22"/>
              </w:rPr>
              <w:t xml:space="preserve"> webinar. </w:t>
            </w:r>
          </w:p>
          <w:p w14:paraId="72EC84B5" w14:textId="63529C16" w:rsidR="009F701E" w:rsidRDefault="00F332AD" w:rsidP="009F701E">
            <w:pPr>
              <w:pStyle w:val="NormalWeb"/>
              <w:rPr>
                <w:rFonts w:asciiTheme="majorHAnsi" w:hAnsiTheme="majorHAnsi" w:cstheme="majorHAnsi"/>
                <w:i/>
                <w:sz w:val="22"/>
                <w:szCs w:val="22"/>
              </w:rPr>
            </w:pPr>
            <w:r>
              <w:rPr>
                <w:rFonts w:asciiTheme="majorHAnsi" w:hAnsiTheme="majorHAnsi" w:cstheme="majorHAnsi"/>
                <w:i/>
                <w:sz w:val="22"/>
                <w:szCs w:val="22"/>
              </w:rPr>
              <w:t xml:space="preserve">The WG asked questions about the profile of the PHAP mailing list – which are widely considered to be humanitarian </w:t>
            </w:r>
            <w:proofErr w:type="gramStart"/>
            <w:r>
              <w:rPr>
                <w:rFonts w:asciiTheme="majorHAnsi" w:hAnsiTheme="majorHAnsi" w:cstheme="majorHAnsi"/>
                <w:i/>
                <w:sz w:val="22"/>
                <w:szCs w:val="22"/>
              </w:rPr>
              <w:t>professionals, and</w:t>
            </w:r>
            <w:proofErr w:type="gramEnd"/>
            <w:r>
              <w:rPr>
                <w:rFonts w:asciiTheme="majorHAnsi" w:hAnsiTheme="majorHAnsi" w:cstheme="majorHAnsi"/>
                <w:i/>
                <w:sz w:val="22"/>
                <w:szCs w:val="22"/>
              </w:rPr>
              <w:t xml:space="preserve"> noted how </w:t>
            </w:r>
            <w:r w:rsidR="001100FB">
              <w:rPr>
                <w:rFonts w:asciiTheme="majorHAnsi" w:hAnsiTheme="majorHAnsi" w:cstheme="majorHAnsi"/>
                <w:i/>
                <w:sz w:val="22"/>
                <w:szCs w:val="22"/>
              </w:rPr>
              <w:t>some non-traditional humanitarian actors (namely Military and Governments are also sometimes part of a CCCM framework.)</w:t>
            </w:r>
          </w:p>
          <w:p w14:paraId="733AEDAA" w14:textId="1A5C31E6" w:rsidR="00E225A5" w:rsidRDefault="00E225A5" w:rsidP="009F701E">
            <w:pPr>
              <w:pStyle w:val="NormalWeb"/>
              <w:rPr>
                <w:rFonts w:asciiTheme="majorHAnsi" w:hAnsiTheme="majorHAnsi" w:cstheme="majorHAnsi"/>
                <w:i/>
                <w:sz w:val="22"/>
                <w:szCs w:val="22"/>
              </w:rPr>
            </w:pPr>
            <w:r>
              <w:rPr>
                <w:rFonts w:asciiTheme="majorHAnsi" w:hAnsiTheme="majorHAnsi" w:cstheme="majorHAnsi"/>
                <w:i/>
                <w:sz w:val="22"/>
                <w:szCs w:val="22"/>
              </w:rPr>
              <w:t xml:space="preserve">The working group members discussed also the format of the </w:t>
            </w:r>
            <w:r w:rsidR="00F53D93">
              <w:rPr>
                <w:rFonts w:asciiTheme="majorHAnsi" w:hAnsiTheme="majorHAnsi" w:cstheme="majorHAnsi"/>
                <w:i/>
                <w:sz w:val="22"/>
                <w:szCs w:val="22"/>
              </w:rPr>
              <w:t xml:space="preserve">webinar and endorsed the idea of having a pre-recorded statement from the UNHCR High Commissioner (previously recorded); DG of IOM; and potentially from </w:t>
            </w:r>
            <w:r w:rsidR="006112F0">
              <w:rPr>
                <w:rFonts w:asciiTheme="majorHAnsi" w:hAnsiTheme="majorHAnsi" w:cstheme="majorHAnsi"/>
                <w:i/>
                <w:sz w:val="22"/>
                <w:szCs w:val="22"/>
              </w:rPr>
              <w:t xml:space="preserve">NRC </w:t>
            </w:r>
            <w:r w:rsidR="002C137D">
              <w:rPr>
                <w:rFonts w:asciiTheme="majorHAnsi" w:hAnsiTheme="majorHAnsi" w:cstheme="majorHAnsi"/>
                <w:i/>
                <w:sz w:val="22"/>
                <w:szCs w:val="22"/>
              </w:rPr>
              <w:t xml:space="preserve">SG who was </w:t>
            </w:r>
            <w:r w:rsidR="004F01CD">
              <w:rPr>
                <w:rFonts w:asciiTheme="majorHAnsi" w:hAnsiTheme="majorHAnsi" w:cstheme="majorHAnsi"/>
                <w:i/>
                <w:sz w:val="22"/>
                <w:szCs w:val="22"/>
              </w:rPr>
              <w:t xml:space="preserve">Under </w:t>
            </w:r>
            <w:r w:rsidR="001D7C01">
              <w:rPr>
                <w:rFonts w:asciiTheme="majorHAnsi" w:hAnsiTheme="majorHAnsi" w:cstheme="majorHAnsi"/>
                <w:i/>
                <w:sz w:val="22"/>
                <w:szCs w:val="22"/>
              </w:rPr>
              <w:t xml:space="preserve">Secretary of Humanitarian Affairs and Emergency Relief which </w:t>
            </w:r>
            <w:r w:rsidR="003F3E55">
              <w:rPr>
                <w:rFonts w:asciiTheme="majorHAnsi" w:hAnsiTheme="majorHAnsi" w:cstheme="majorHAnsi"/>
                <w:i/>
                <w:sz w:val="22"/>
                <w:szCs w:val="22"/>
              </w:rPr>
              <w:t xml:space="preserve">launched the cluster system. </w:t>
            </w:r>
            <w:r w:rsidR="006F174A">
              <w:rPr>
                <w:rFonts w:asciiTheme="majorHAnsi" w:hAnsiTheme="majorHAnsi" w:cstheme="majorHAnsi"/>
                <w:i/>
                <w:sz w:val="22"/>
                <w:szCs w:val="22"/>
              </w:rPr>
              <w:t>Criteria for webinar speakers was discussed with those who have hosted a</w:t>
            </w:r>
            <w:r w:rsidR="00400ED9">
              <w:rPr>
                <w:rFonts w:asciiTheme="majorHAnsi" w:hAnsiTheme="majorHAnsi" w:cstheme="majorHAnsi"/>
                <w:i/>
                <w:sz w:val="22"/>
                <w:szCs w:val="22"/>
              </w:rPr>
              <w:t>n in-person consultation prioritized therefore nomination (and approval) of</w:t>
            </w:r>
            <w:r w:rsidR="006D4D74">
              <w:rPr>
                <w:rFonts w:asciiTheme="majorHAnsi" w:hAnsiTheme="majorHAnsi" w:cstheme="majorHAnsi"/>
                <w:i/>
                <w:sz w:val="22"/>
                <w:szCs w:val="22"/>
              </w:rPr>
              <w:t xml:space="preserve"> Gebre and Bruce as speakers on the Webinar. Kathryn was nominated as a second </w:t>
            </w:r>
            <w:r w:rsidR="006F174A">
              <w:rPr>
                <w:rFonts w:asciiTheme="majorHAnsi" w:hAnsiTheme="majorHAnsi" w:cstheme="majorHAnsi"/>
                <w:i/>
                <w:sz w:val="22"/>
                <w:szCs w:val="22"/>
              </w:rPr>
              <w:t xml:space="preserve">participant and this will be determined once the webinar concept note is developed (this week). </w:t>
            </w:r>
            <w:r w:rsidR="00942879">
              <w:rPr>
                <w:rFonts w:asciiTheme="majorHAnsi" w:hAnsiTheme="majorHAnsi" w:cstheme="majorHAnsi"/>
                <w:i/>
                <w:sz w:val="22"/>
                <w:szCs w:val="22"/>
              </w:rPr>
              <w:t xml:space="preserve">Markus emphasized the webinar should be like an exciting “radio </w:t>
            </w:r>
            <w:r w:rsidR="001558E4">
              <w:rPr>
                <w:rFonts w:asciiTheme="majorHAnsi" w:hAnsiTheme="majorHAnsi" w:cstheme="majorHAnsi"/>
                <w:i/>
                <w:sz w:val="22"/>
                <w:szCs w:val="22"/>
              </w:rPr>
              <w:t xml:space="preserve">talk-show” and that the objective was to drive more interest in the CM Standards. </w:t>
            </w:r>
          </w:p>
          <w:p w14:paraId="5DF2F1F6" w14:textId="6B0FCDD2" w:rsidR="005B1CD7" w:rsidRDefault="005B1CD7" w:rsidP="009F701E">
            <w:pPr>
              <w:pStyle w:val="NormalWeb"/>
              <w:rPr>
                <w:rFonts w:asciiTheme="majorHAnsi" w:hAnsiTheme="majorHAnsi" w:cstheme="majorHAnsi"/>
                <w:i/>
                <w:sz w:val="22"/>
                <w:szCs w:val="22"/>
              </w:rPr>
            </w:pPr>
            <w:r>
              <w:rPr>
                <w:rFonts w:asciiTheme="majorHAnsi" w:hAnsiTheme="majorHAnsi" w:cstheme="majorHAnsi"/>
                <w:i/>
                <w:sz w:val="22"/>
                <w:szCs w:val="22"/>
              </w:rPr>
              <w:t xml:space="preserve">It is hoped that between 200-400 results could be expected from the survey, with Markus noting that Sphere </w:t>
            </w:r>
            <w:r w:rsidR="00485B8B">
              <w:rPr>
                <w:rFonts w:asciiTheme="majorHAnsi" w:hAnsiTheme="majorHAnsi" w:cstheme="majorHAnsi"/>
                <w:i/>
                <w:sz w:val="22"/>
                <w:szCs w:val="22"/>
              </w:rPr>
              <w:t xml:space="preserve">had 800 respondents with 12,000 comments from one of their surveys as undertaken in the last revision process. </w:t>
            </w:r>
          </w:p>
          <w:p w14:paraId="5857EC3F" w14:textId="2416B094" w:rsidR="00397C28" w:rsidRDefault="00397C28" w:rsidP="009F701E">
            <w:pPr>
              <w:pStyle w:val="NormalWeb"/>
              <w:rPr>
                <w:rFonts w:asciiTheme="majorHAnsi" w:hAnsiTheme="majorHAnsi" w:cstheme="majorHAnsi"/>
                <w:i/>
                <w:sz w:val="22"/>
                <w:szCs w:val="22"/>
              </w:rPr>
            </w:pPr>
            <w:r>
              <w:rPr>
                <w:rFonts w:asciiTheme="majorHAnsi" w:hAnsiTheme="majorHAnsi" w:cstheme="majorHAnsi"/>
                <w:i/>
                <w:sz w:val="22"/>
                <w:szCs w:val="22"/>
              </w:rPr>
              <w:t>Finally, Markus explained the “piping” process which allows answers from respondents to be filtered</w:t>
            </w:r>
            <w:r w:rsidR="003643EF">
              <w:rPr>
                <w:rFonts w:asciiTheme="majorHAnsi" w:hAnsiTheme="majorHAnsi" w:cstheme="majorHAnsi"/>
                <w:i/>
                <w:sz w:val="22"/>
                <w:szCs w:val="22"/>
              </w:rPr>
              <w:t xml:space="preserve"> based on their experience and professional backgrounds allowing for better analysis of the comments.</w:t>
            </w:r>
          </w:p>
          <w:p w14:paraId="56BB5949" w14:textId="77777777" w:rsidR="009F701E" w:rsidRPr="00D840BD" w:rsidRDefault="009F701E" w:rsidP="009F701E">
            <w:pPr>
              <w:pStyle w:val="NormalWeb"/>
              <w:numPr>
                <w:ilvl w:val="0"/>
                <w:numId w:val="23"/>
              </w:numPr>
              <w:rPr>
                <w:rFonts w:asciiTheme="majorHAnsi" w:hAnsiTheme="majorHAnsi" w:cstheme="majorHAnsi"/>
                <w:i/>
                <w:sz w:val="22"/>
                <w:szCs w:val="22"/>
              </w:rPr>
            </w:pPr>
          </w:p>
          <w:p w14:paraId="12C87FD5" w14:textId="3FBD2361" w:rsidR="00FF4295" w:rsidRPr="00D840BD" w:rsidRDefault="00FF4295" w:rsidP="000A42BC">
            <w:pPr>
              <w:pStyle w:val="NormalWeb"/>
              <w:rPr>
                <w:rFonts w:asciiTheme="majorHAnsi" w:hAnsiTheme="majorHAnsi" w:cstheme="majorHAnsi"/>
                <w:i/>
                <w:sz w:val="22"/>
                <w:szCs w:val="22"/>
              </w:rPr>
            </w:pPr>
          </w:p>
        </w:tc>
        <w:tc>
          <w:tcPr>
            <w:tcW w:w="2878" w:type="dxa"/>
          </w:tcPr>
          <w:p w14:paraId="17F18817" w14:textId="77777777" w:rsidR="003643EF" w:rsidRDefault="003F3E55" w:rsidP="00BD7CCA">
            <w:pPr>
              <w:pStyle w:val="NormalWeb"/>
              <w:rPr>
                <w:rFonts w:asciiTheme="majorHAnsi" w:hAnsiTheme="majorHAnsi" w:cstheme="majorHAnsi"/>
                <w:b/>
                <w:sz w:val="22"/>
                <w:szCs w:val="22"/>
              </w:rPr>
            </w:pPr>
            <w:r>
              <w:rPr>
                <w:rFonts w:asciiTheme="majorHAnsi" w:hAnsiTheme="majorHAnsi" w:cstheme="majorHAnsi"/>
                <w:b/>
                <w:sz w:val="22"/>
                <w:szCs w:val="22"/>
              </w:rPr>
              <w:lastRenderedPageBreak/>
              <w:t xml:space="preserve">Jennifer to share </w:t>
            </w:r>
            <w:r w:rsidR="00272EBE">
              <w:rPr>
                <w:rFonts w:asciiTheme="majorHAnsi" w:hAnsiTheme="majorHAnsi" w:cstheme="majorHAnsi"/>
                <w:b/>
                <w:sz w:val="22"/>
                <w:szCs w:val="22"/>
              </w:rPr>
              <w:t>survey with WG for comment. WG members to make comments on survey by COB</w:t>
            </w:r>
            <w:r w:rsidR="003643EF">
              <w:rPr>
                <w:rFonts w:asciiTheme="majorHAnsi" w:hAnsiTheme="majorHAnsi" w:cstheme="majorHAnsi"/>
                <w:b/>
                <w:sz w:val="22"/>
                <w:szCs w:val="22"/>
              </w:rPr>
              <w:t xml:space="preserve"> (9.9.19)</w:t>
            </w:r>
          </w:p>
          <w:p w14:paraId="084C3212" w14:textId="055A043D" w:rsidR="00D4724F" w:rsidRDefault="00FD1776" w:rsidP="00BD7CCA">
            <w:pPr>
              <w:pStyle w:val="NormalWeb"/>
              <w:rPr>
                <w:rFonts w:asciiTheme="majorHAnsi" w:hAnsiTheme="majorHAnsi" w:cstheme="majorHAnsi"/>
                <w:b/>
                <w:sz w:val="22"/>
                <w:szCs w:val="22"/>
              </w:rPr>
            </w:pPr>
            <w:r>
              <w:rPr>
                <w:rFonts w:asciiTheme="majorHAnsi" w:hAnsiTheme="majorHAnsi" w:cstheme="majorHAnsi"/>
                <w:b/>
                <w:sz w:val="22"/>
                <w:szCs w:val="22"/>
              </w:rPr>
              <w:t xml:space="preserve">Markus to share the link to specific focal points so they </w:t>
            </w:r>
            <w:proofErr w:type="gramStart"/>
            <w:r>
              <w:rPr>
                <w:rFonts w:asciiTheme="majorHAnsi" w:hAnsiTheme="majorHAnsi" w:cstheme="majorHAnsi"/>
                <w:b/>
                <w:sz w:val="22"/>
                <w:szCs w:val="22"/>
              </w:rPr>
              <w:t>are able to</w:t>
            </w:r>
            <w:proofErr w:type="gramEnd"/>
            <w:r>
              <w:rPr>
                <w:rFonts w:asciiTheme="majorHAnsi" w:hAnsiTheme="majorHAnsi" w:cstheme="majorHAnsi"/>
                <w:b/>
                <w:sz w:val="22"/>
                <w:szCs w:val="22"/>
              </w:rPr>
              <w:t xml:space="preserve"> circulate it within their CCCM networks</w:t>
            </w:r>
            <w:r w:rsidR="00272EBE">
              <w:rPr>
                <w:rFonts w:asciiTheme="majorHAnsi" w:hAnsiTheme="majorHAnsi" w:cstheme="majorHAnsi"/>
                <w:b/>
                <w:sz w:val="22"/>
                <w:szCs w:val="22"/>
              </w:rPr>
              <w:t xml:space="preserve">. </w:t>
            </w:r>
          </w:p>
          <w:p w14:paraId="45F9F6B5" w14:textId="77777777" w:rsidR="00272EBE" w:rsidRDefault="00FD1776" w:rsidP="00BD7CCA">
            <w:pPr>
              <w:pStyle w:val="NormalWeb"/>
              <w:rPr>
                <w:rFonts w:asciiTheme="majorHAnsi" w:hAnsiTheme="majorHAnsi" w:cstheme="majorHAnsi"/>
                <w:b/>
                <w:sz w:val="22"/>
                <w:szCs w:val="22"/>
              </w:rPr>
            </w:pPr>
            <w:r>
              <w:rPr>
                <w:rFonts w:asciiTheme="majorHAnsi" w:hAnsiTheme="majorHAnsi" w:cstheme="majorHAnsi"/>
                <w:b/>
                <w:sz w:val="22"/>
                <w:szCs w:val="22"/>
              </w:rPr>
              <w:t xml:space="preserve">Markus to revise survey based on feedback from WG members. </w:t>
            </w:r>
          </w:p>
          <w:p w14:paraId="1E0AF040" w14:textId="6844260A" w:rsidR="00FD1776" w:rsidRDefault="007F5E7C" w:rsidP="00BD7CCA">
            <w:pPr>
              <w:pStyle w:val="NormalWeb"/>
              <w:rPr>
                <w:rFonts w:asciiTheme="majorHAnsi" w:hAnsiTheme="majorHAnsi" w:cstheme="majorHAnsi"/>
                <w:b/>
                <w:sz w:val="22"/>
                <w:szCs w:val="22"/>
              </w:rPr>
            </w:pPr>
            <w:r>
              <w:rPr>
                <w:rFonts w:asciiTheme="majorHAnsi" w:hAnsiTheme="majorHAnsi" w:cstheme="majorHAnsi"/>
                <w:b/>
                <w:sz w:val="22"/>
                <w:szCs w:val="22"/>
              </w:rPr>
              <w:t xml:space="preserve">PHAP to </w:t>
            </w:r>
            <w:r w:rsidR="00FD1776">
              <w:rPr>
                <w:rFonts w:asciiTheme="majorHAnsi" w:hAnsiTheme="majorHAnsi" w:cstheme="majorHAnsi"/>
                <w:b/>
                <w:sz w:val="22"/>
                <w:szCs w:val="22"/>
              </w:rPr>
              <w:t>launch</w:t>
            </w:r>
            <w:r>
              <w:rPr>
                <w:rFonts w:asciiTheme="majorHAnsi" w:hAnsiTheme="majorHAnsi" w:cstheme="majorHAnsi"/>
                <w:b/>
                <w:sz w:val="22"/>
                <w:szCs w:val="22"/>
              </w:rPr>
              <w:t xml:space="preserve"> survey</w:t>
            </w:r>
            <w:r w:rsidR="00FD1776">
              <w:rPr>
                <w:rFonts w:asciiTheme="majorHAnsi" w:hAnsiTheme="majorHAnsi" w:cstheme="majorHAnsi"/>
                <w:b/>
                <w:sz w:val="22"/>
                <w:szCs w:val="22"/>
              </w:rPr>
              <w:t xml:space="preserve"> 12.9.19 along </w:t>
            </w:r>
            <w:r>
              <w:rPr>
                <w:rFonts w:asciiTheme="majorHAnsi" w:hAnsiTheme="majorHAnsi" w:cstheme="majorHAnsi"/>
                <w:b/>
                <w:sz w:val="22"/>
                <w:szCs w:val="22"/>
              </w:rPr>
              <w:t xml:space="preserve">with link to webinar. </w:t>
            </w:r>
          </w:p>
          <w:p w14:paraId="091DEEDC" w14:textId="77777777" w:rsidR="007F5E7C" w:rsidRDefault="007F5E7C" w:rsidP="00BD7CCA">
            <w:pPr>
              <w:pStyle w:val="NormalWeb"/>
              <w:rPr>
                <w:rFonts w:asciiTheme="majorHAnsi" w:hAnsiTheme="majorHAnsi" w:cstheme="majorHAnsi"/>
                <w:b/>
                <w:sz w:val="22"/>
                <w:szCs w:val="22"/>
              </w:rPr>
            </w:pPr>
            <w:r>
              <w:rPr>
                <w:rFonts w:asciiTheme="majorHAnsi" w:hAnsiTheme="majorHAnsi" w:cstheme="majorHAnsi"/>
                <w:b/>
                <w:sz w:val="22"/>
                <w:szCs w:val="22"/>
              </w:rPr>
              <w:t xml:space="preserve">PHAP (with </w:t>
            </w:r>
            <w:proofErr w:type="spellStart"/>
            <w:r>
              <w:rPr>
                <w:rFonts w:asciiTheme="majorHAnsi" w:hAnsiTheme="majorHAnsi" w:cstheme="majorHAnsi"/>
                <w:b/>
                <w:sz w:val="22"/>
                <w:szCs w:val="22"/>
              </w:rPr>
              <w:t>inpust</w:t>
            </w:r>
            <w:proofErr w:type="spellEnd"/>
            <w:r>
              <w:rPr>
                <w:rFonts w:asciiTheme="majorHAnsi" w:hAnsiTheme="majorHAnsi" w:cstheme="majorHAnsi"/>
                <w:b/>
                <w:sz w:val="22"/>
                <w:szCs w:val="22"/>
              </w:rPr>
              <w:t xml:space="preserve"> from WG) to develop concept note for webinar. </w:t>
            </w:r>
          </w:p>
          <w:p w14:paraId="398FA620" w14:textId="77777777" w:rsidR="007F5E7C" w:rsidRDefault="003C514C" w:rsidP="00BD7CCA">
            <w:pPr>
              <w:pStyle w:val="NormalWeb"/>
              <w:rPr>
                <w:rFonts w:asciiTheme="majorHAnsi" w:hAnsiTheme="majorHAnsi" w:cstheme="majorHAnsi"/>
                <w:b/>
                <w:sz w:val="22"/>
                <w:szCs w:val="22"/>
              </w:rPr>
            </w:pPr>
            <w:r>
              <w:rPr>
                <w:rFonts w:asciiTheme="majorHAnsi" w:hAnsiTheme="majorHAnsi" w:cstheme="majorHAnsi"/>
                <w:b/>
                <w:sz w:val="22"/>
                <w:szCs w:val="22"/>
              </w:rPr>
              <w:t xml:space="preserve">Jennifer </w:t>
            </w:r>
            <w:r w:rsidR="007F5E7C">
              <w:rPr>
                <w:rFonts w:asciiTheme="majorHAnsi" w:hAnsiTheme="majorHAnsi" w:cstheme="majorHAnsi"/>
                <w:b/>
                <w:sz w:val="22"/>
                <w:szCs w:val="22"/>
              </w:rPr>
              <w:t xml:space="preserve">to follow up </w:t>
            </w:r>
            <w:proofErr w:type="gramStart"/>
            <w:r w:rsidR="007F5E7C">
              <w:rPr>
                <w:rFonts w:asciiTheme="majorHAnsi" w:hAnsiTheme="majorHAnsi" w:cstheme="majorHAnsi"/>
                <w:b/>
                <w:sz w:val="22"/>
                <w:szCs w:val="22"/>
              </w:rPr>
              <w:t xml:space="preserve">with </w:t>
            </w:r>
            <w:r>
              <w:rPr>
                <w:rFonts w:asciiTheme="majorHAnsi" w:hAnsiTheme="majorHAnsi" w:cstheme="majorHAnsi"/>
                <w:b/>
                <w:sz w:val="22"/>
                <w:szCs w:val="22"/>
              </w:rPr>
              <w:t xml:space="preserve"> permissions</w:t>
            </w:r>
            <w:proofErr w:type="gramEnd"/>
            <w:r>
              <w:rPr>
                <w:rFonts w:asciiTheme="majorHAnsi" w:hAnsiTheme="majorHAnsi" w:cstheme="majorHAnsi"/>
                <w:b/>
                <w:sz w:val="22"/>
                <w:szCs w:val="22"/>
              </w:rPr>
              <w:t xml:space="preserve"> for pre-recorded statements to accompany webinar.</w:t>
            </w:r>
          </w:p>
          <w:p w14:paraId="30DCD856" w14:textId="4B05D380" w:rsidR="0016250B" w:rsidRPr="00D840BD" w:rsidRDefault="0016250B" w:rsidP="00BD7CCA">
            <w:pPr>
              <w:pStyle w:val="NormalWeb"/>
              <w:rPr>
                <w:rFonts w:asciiTheme="majorHAnsi" w:hAnsiTheme="majorHAnsi" w:cstheme="majorHAnsi"/>
                <w:b/>
                <w:sz w:val="22"/>
                <w:szCs w:val="22"/>
              </w:rPr>
            </w:pPr>
          </w:p>
        </w:tc>
      </w:tr>
      <w:tr w:rsidR="00FF4295" w14:paraId="6DC8A8AE" w14:textId="77777777" w:rsidTr="00295D7D">
        <w:tc>
          <w:tcPr>
            <w:tcW w:w="1838" w:type="dxa"/>
          </w:tcPr>
          <w:p w14:paraId="52308805" w14:textId="3A0FAE30" w:rsidR="00124F46" w:rsidRPr="00D840BD" w:rsidRDefault="0016250B" w:rsidP="0016250B">
            <w:pPr>
              <w:pStyle w:val="NormalWeb"/>
              <w:numPr>
                <w:ilvl w:val="0"/>
                <w:numId w:val="13"/>
              </w:numPr>
              <w:rPr>
                <w:rFonts w:asciiTheme="majorHAnsi" w:hAnsiTheme="majorHAnsi" w:cstheme="majorHAnsi"/>
                <w:sz w:val="22"/>
                <w:szCs w:val="22"/>
              </w:rPr>
            </w:pPr>
            <w:r>
              <w:rPr>
                <w:rFonts w:asciiTheme="majorHAnsi" w:hAnsiTheme="majorHAnsi" w:cstheme="majorHAnsi"/>
                <w:sz w:val="22"/>
                <w:szCs w:val="22"/>
              </w:rPr>
              <w:t>Retreat session update</w:t>
            </w:r>
          </w:p>
        </w:tc>
        <w:tc>
          <w:tcPr>
            <w:tcW w:w="4294" w:type="dxa"/>
          </w:tcPr>
          <w:p w14:paraId="29C26F5C" w14:textId="6627719D" w:rsidR="00146085" w:rsidRPr="00D840BD" w:rsidRDefault="0016250B" w:rsidP="00146085">
            <w:pPr>
              <w:pStyle w:val="ListParagraph"/>
              <w:numPr>
                <w:ilvl w:val="0"/>
                <w:numId w:val="15"/>
              </w:numPr>
              <w:rPr>
                <w:rFonts w:asciiTheme="majorHAnsi" w:hAnsiTheme="majorHAnsi" w:cstheme="majorHAnsi"/>
                <w:sz w:val="24"/>
                <w:szCs w:val="24"/>
              </w:rPr>
            </w:pPr>
            <w:r>
              <w:rPr>
                <w:rFonts w:asciiTheme="majorHAnsi" w:hAnsiTheme="majorHAnsi" w:cstheme="majorHAnsi"/>
                <w:sz w:val="24"/>
                <w:szCs w:val="24"/>
              </w:rPr>
              <w:t xml:space="preserve">Retreat session will take place on </w:t>
            </w:r>
            <w:r w:rsidR="00B44A25">
              <w:rPr>
                <w:rFonts w:asciiTheme="majorHAnsi" w:hAnsiTheme="majorHAnsi" w:cstheme="majorHAnsi"/>
                <w:sz w:val="24"/>
                <w:szCs w:val="24"/>
              </w:rPr>
              <w:t xml:space="preserve">3 October (day 2) at 9:30. Main speaker will be Markus who will present the preliminary results from the on-line consultation. </w:t>
            </w:r>
          </w:p>
          <w:p w14:paraId="28857402" w14:textId="2E20DBD3" w:rsidR="00BA784D" w:rsidRPr="00D840BD" w:rsidRDefault="00BA784D" w:rsidP="000A42BC">
            <w:pPr>
              <w:rPr>
                <w:rFonts w:asciiTheme="majorHAnsi" w:hAnsiTheme="majorHAnsi" w:cstheme="majorHAnsi"/>
                <w:i/>
                <w:sz w:val="22"/>
                <w:szCs w:val="22"/>
              </w:rPr>
            </w:pPr>
            <w:r w:rsidRPr="00D840BD">
              <w:rPr>
                <w:rFonts w:asciiTheme="majorHAnsi" w:hAnsiTheme="majorHAnsi" w:cstheme="majorHAnsi"/>
                <w:i/>
                <w:sz w:val="22"/>
                <w:szCs w:val="22"/>
              </w:rPr>
              <w:t xml:space="preserve">Discussion – </w:t>
            </w:r>
            <w:r w:rsidR="00B44A25">
              <w:rPr>
                <w:rFonts w:asciiTheme="majorHAnsi" w:hAnsiTheme="majorHAnsi" w:cstheme="majorHAnsi"/>
                <w:i/>
                <w:sz w:val="22"/>
                <w:szCs w:val="22"/>
              </w:rPr>
              <w:t xml:space="preserve">WG agreed to this approach and suggested there could also be more planning around session following the preliminary results. </w:t>
            </w:r>
          </w:p>
          <w:p w14:paraId="438C8A48" w14:textId="77777777" w:rsidR="00BA784D" w:rsidRPr="00D840BD" w:rsidRDefault="00BA784D" w:rsidP="000A42BC">
            <w:pPr>
              <w:rPr>
                <w:rFonts w:asciiTheme="majorHAnsi" w:hAnsiTheme="majorHAnsi" w:cstheme="majorHAnsi"/>
                <w:i/>
                <w:sz w:val="22"/>
                <w:szCs w:val="22"/>
              </w:rPr>
            </w:pPr>
          </w:p>
          <w:p w14:paraId="2F858AAB" w14:textId="22C03A62" w:rsidR="000A42BC" w:rsidRPr="00D840BD" w:rsidRDefault="000A42BC" w:rsidP="000A42BC">
            <w:pPr>
              <w:rPr>
                <w:rFonts w:asciiTheme="majorHAnsi" w:hAnsiTheme="majorHAnsi" w:cstheme="majorHAnsi"/>
                <w:i/>
                <w:sz w:val="22"/>
                <w:szCs w:val="22"/>
              </w:rPr>
            </w:pPr>
            <w:r w:rsidRPr="00D840BD">
              <w:rPr>
                <w:rFonts w:asciiTheme="majorHAnsi" w:hAnsiTheme="majorHAnsi" w:cstheme="majorHAnsi"/>
                <w:i/>
                <w:sz w:val="22"/>
                <w:szCs w:val="22"/>
              </w:rPr>
              <w:t>Additional discussion on timeline for project overall, which is quite delayed and the need to flag this to the wider CM community/</w:t>
            </w:r>
            <w:proofErr w:type="gramStart"/>
            <w:r w:rsidRPr="00D840BD">
              <w:rPr>
                <w:rFonts w:asciiTheme="majorHAnsi" w:hAnsiTheme="majorHAnsi" w:cstheme="majorHAnsi"/>
                <w:i/>
                <w:sz w:val="22"/>
                <w:szCs w:val="22"/>
              </w:rPr>
              <w:t>SAG</w:t>
            </w:r>
            <w:proofErr w:type="gramEnd"/>
            <w:r w:rsidRPr="00D840BD">
              <w:rPr>
                <w:rFonts w:asciiTheme="majorHAnsi" w:hAnsiTheme="majorHAnsi" w:cstheme="majorHAnsi"/>
                <w:i/>
                <w:sz w:val="22"/>
                <w:szCs w:val="22"/>
              </w:rPr>
              <w:t xml:space="preserve"> so they are aware.</w:t>
            </w:r>
          </w:p>
          <w:p w14:paraId="2ADF19B6" w14:textId="7FC3AF5A" w:rsidR="000A42BC" w:rsidRPr="00D840BD" w:rsidRDefault="000A42BC" w:rsidP="00BA784D">
            <w:pPr>
              <w:rPr>
                <w:rFonts w:asciiTheme="majorHAnsi" w:hAnsiTheme="majorHAnsi" w:cstheme="majorHAnsi"/>
                <w:i/>
              </w:rPr>
            </w:pPr>
            <w:r w:rsidRPr="00D840BD">
              <w:rPr>
                <w:rFonts w:asciiTheme="majorHAnsi" w:hAnsiTheme="majorHAnsi" w:cstheme="majorHAnsi"/>
                <w:i/>
              </w:rPr>
              <w:t xml:space="preserve">DRC agreed to formal partnership </w:t>
            </w:r>
            <w:r w:rsidR="00BA784D" w:rsidRPr="00D840BD">
              <w:rPr>
                <w:rFonts w:asciiTheme="majorHAnsi" w:hAnsiTheme="majorHAnsi" w:cstheme="majorHAnsi"/>
                <w:i/>
              </w:rPr>
              <w:t xml:space="preserve">in Standards </w:t>
            </w:r>
            <w:r w:rsidRPr="00D840BD">
              <w:rPr>
                <w:rFonts w:asciiTheme="majorHAnsi" w:hAnsiTheme="majorHAnsi" w:cstheme="majorHAnsi"/>
                <w:i/>
              </w:rPr>
              <w:t xml:space="preserve">as proposed in </w:t>
            </w:r>
            <w:r w:rsidR="00BA784D" w:rsidRPr="00D840BD">
              <w:rPr>
                <w:rFonts w:asciiTheme="majorHAnsi" w:hAnsiTheme="majorHAnsi" w:cstheme="majorHAnsi"/>
                <w:i/>
              </w:rPr>
              <w:t>concept note and take a</w:t>
            </w:r>
            <w:r w:rsidRPr="00D840BD">
              <w:rPr>
                <w:rFonts w:asciiTheme="majorHAnsi" w:hAnsiTheme="majorHAnsi" w:cstheme="majorHAnsi"/>
                <w:i/>
              </w:rPr>
              <w:t xml:space="preserve"> formal role in working group.</w:t>
            </w:r>
          </w:p>
        </w:tc>
        <w:tc>
          <w:tcPr>
            <w:tcW w:w="2878" w:type="dxa"/>
          </w:tcPr>
          <w:p w14:paraId="4BEA1230" w14:textId="0BC4D1D9" w:rsidR="00146085" w:rsidRPr="00D840BD" w:rsidRDefault="00146085" w:rsidP="00BD7CCA">
            <w:pPr>
              <w:pStyle w:val="NormalWeb"/>
              <w:rPr>
                <w:rFonts w:asciiTheme="majorHAnsi" w:hAnsiTheme="majorHAnsi" w:cstheme="majorHAnsi"/>
                <w:b/>
                <w:sz w:val="22"/>
                <w:szCs w:val="22"/>
              </w:rPr>
            </w:pPr>
            <w:r w:rsidRPr="00D840BD">
              <w:rPr>
                <w:rFonts w:asciiTheme="majorHAnsi" w:hAnsiTheme="majorHAnsi" w:cstheme="majorHAnsi"/>
                <w:b/>
                <w:sz w:val="22"/>
                <w:szCs w:val="22"/>
              </w:rPr>
              <w:t xml:space="preserve">WG members to make comment on document by </w:t>
            </w:r>
            <w:r w:rsidR="000A42BC" w:rsidRPr="00D840BD">
              <w:rPr>
                <w:rFonts w:asciiTheme="majorHAnsi" w:hAnsiTheme="majorHAnsi" w:cstheme="majorHAnsi"/>
                <w:b/>
                <w:sz w:val="22"/>
                <w:szCs w:val="22"/>
              </w:rPr>
              <w:t>14.6.19</w:t>
            </w:r>
          </w:p>
        </w:tc>
      </w:tr>
      <w:tr w:rsidR="00FF4295" w14:paraId="0C860D20" w14:textId="77777777" w:rsidTr="00295D7D">
        <w:tc>
          <w:tcPr>
            <w:tcW w:w="1838" w:type="dxa"/>
          </w:tcPr>
          <w:p w14:paraId="45FC14F8" w14:textId="6E895F02" w:rsidR="00FF4295" w:rsidRPr="00D840BD" w:rsidRDefault="00B03B30" w:rsidP="00BA784D">
            <w:pPr>
              <w:pStyle w:val="NormalWeb"/>
              <w:numPr>
                <w:ilvl w:val="0"/>
                <w:numId w:val="13"/>
              </w:numPr>
              <w:rPr>
                <w:rFonts w:asciiTheme="majorHAnsi" w:hAnsiTheme="majorHAnsi" w:cstheme="majorHAnsi"/>
                <w:sz w:val="22"/>
                <w:szCs w:val="22"/>
              </w:rPr>
            </w:pPr>
            <w:r>
              <w:rPr>
                <w:rFonts w:asciiTheme="majorHAnsi" w:hAnsiTheme="majorHAnsi" w:cstheme="majorHAnsi"/>
                <w:sz w:val="22"/>
                <w:szCs w:val="22"/>
              </w:rPr>
              <w:t xml:space="preserve">Update from in person consultation </w:t>
            </w:r>
            <w:r w:rsidR="00093224">
              <w:rPr>
                <w:rFonts w:asciiTheme="majorHAnsi" w:hAnsiTheme="majorHAnsi" w:cstheme="majorHAnsi"/>
                <w:sz w:val="22"/>
                <w:szCs w:val="22"/>
              </w:rPr>
              <w:t>in Iraq</w:t>
            </w:r>
          </w:p>
        </w:tc>
        <w:tc>
          <w:tcPr>
            <w:tcW w:w="4294" w:type="dxa"/>
          </w:tcPr>
          <w:p w14:paraId="67639559" w14:textId="77777777" w:rsidR="00124F46" w:rsidRDefault="00093224" w:rsidP="00D840BD">
            <w:pPr>
              <w:pStyle w:val="ListParagraph"/>
              <w:numPr>
                <w:ilvl w:val="0"/>
                <w:numId w:val="19"/>
              </w:numPr>
              <w:rPr>
                <w:rFonts w:asciiTheme="majorHAnsi" w:hAnsiTheme="majorHAnsi" w:cstheme="majorHAnsi"/>
              </w:rPr>
            </w:pPr>
            <w:r>
              <w:rPr>
                <w:rFonts w:asciiTheme="majorHAnsi" w:hAnsiTheme="majorHAnsi" w:cstheme="majorHAnsi"/>
              </w:rPr>
              <w:t xml:space="preserve">Frank and Ibrahim </w:t>
            </w:r>
            <w:r w:rsidR="00D74E20">
              <w:rPr>
                <w:rFonts w:asciiTheme="majorHAnsi" w:hAnsiTheme="majorHAnsi" w:cstheme="majorHAnsi"/>
              </w:rPr>
              <w:t xml:space="preserve">shared a presentation about the </w:t>
            </w:r>
            <w:proofErr w:type="gramStart"/>
            <w:r w:rsidR="00D74E20">
              <w:rPr>
                <w:rFonts w:asciiTheme="majorHAnsi" w:hAnsiTheme="majorHAnsi" w:cstheme="majorHAnsi"/>
              </w:rPr>
              <w:t>in person</w:t>
            </w:r>
            <w:proofErr w:type="gramEnd"/>
            <w:r w:rsidR="00D74E20">
              <w:rPr>
                <w:rFonts w:asciiTheme="majorHAnsi" w:hAnsiTheme="majorHAnsi" w:cstheme="majorHAnsi"/>
              </w:rPr>
              <w:t xml:space="preserve"> consultations which took place in </w:t>
            </w:r>
            <w:r w:rsidR="001D7B57">
              <w:rPr>
                <w:rFonts w:asciiTheme="majorHAnsi" w:hAnsiTheme="majorHAnsi" w:cstheme="majorHAnsi"/>
              </w:rPr>
              <w:t>Erbil (5.8.19) and Baghdad (9.8.19)</w:t>
            </w:r>
            <w:r w:rsidR="00BA5F4D">
              <w:rPr>
                <w:rFonts w:asciiTheme="majorHAnsi" w:hAnsiTheme="majorHAnsi" w:cstheme="majorHAnsi"/>
              </w:rPr>
              <w:t xml:space="preserve">. Highlighted how participants in these sessions wanted to make distinctions between what was “core” to </w:t>
            </w:r>
            <w:proofErr w:type="gramStart"/>
            <w:r w:rsidR="00BA5F4D">
              <w:rPr>
                <w:rFonts w:asciiTheme="majorHAnsi" w:hAnsiTheme="majorHAnsi" w:cstheme="majorHAnsi"/>
              </w:rPr>
              <w:t>CCCM</w:t>
            </w:r>
            <w:proofErr w:type="gramEnd"/>
            <w:r w:rsidR="00BA5F4D">
              <w:rPr>
                <w:rFonts w:asciiTheme="majorHAnsi" w:hAnsiTheme="majorHAnsi" w:cstheme="majorHAnsi"/>
              </w:rPr>
              <w:t xml:space="preserve"> and which was optional. </w:t>
            </w:r>
            <w:r w:rsidR="00BC3CD0">
              <w:rPr>
                <w:rFonts w:asciiTheme="majorHAnsi" w:hAnsiTheme="majorHAnsi" w:cstheme="majorHAnsi"/>
              </w:rPr>
              <w:t xml:space="preserve"> They elaborated some of the main discussion areas which focused on the </w:t>
            </w:r>
            <w:r w:rsidR="00300576">
              <w:rPr>
                <w:rFonts w:asciiTheme="majorHAnsi" w:hAnsiTheme="majorHAnsi" w:cstheme="majorHAnsi"/>
              </w:rPr>
              <w:t xml:space="preserve">difficulty to implement </w:t>
            </w:r>
            <w:r w:rsidR="000A6D5A">
              <w:rPr>
                <w:rFonts w:asciiTheme="majorHAnsi" w:hAnsiTheme="majorHAnsi" w:cstheme="majorHAnsi"/>
              </w:rPr>
              <w:t>REPRESENTATION</w:t>
            </w:r>
            <w:r w:rsidR="009F6E91">
              <w:rPr>
                <w:rFonts w:asciiTheme="majorHAnsi" w:hAnsiTheme="majorHAnsi" w:cstheme="majorHAnsi"/>
              </w:rPr>
              <w:t xml:space="preserve"> and some of the steps that had been taken in Iraq to makes these p</w:t>
            </w:r>
            <w:r w:rsidR="006E54D3">
              <w:rPr>
                <w:rFonts w:asciiTheme="majorHAnsi" w:hAnsiTheme="majorHAnsi" w:cstheme="majorHAnsi"/>
              </w:rPr>
              <w:t>ositions have gender balance, be</w:t>
            </w:r>
            <w:r w:rsidR="009F6E91">
              <w:rPr>
                <w:rFonts w:asciiTheme="majorHAnsi" w:hAnsiTheme="majorHAnsi" w:cstheme="majorHAnsi"/>
              </w:rPr>
              <w:t xml:space="preserve"> democratic, and </w:t>
            </w:r>
            <w:r w:rsidR="006E54D3">
              <w:rPr>
                <w:rFonts w:asciiTheme="majorHAnsi" w:hAnsiTheme="majorHAnsi" w:cstheme="majorHAnsi"/>
              </w:rPr>
              <w:t xml:space="preserve">transparent </w:t>
            </w:r>
            <w:r w:rsidR="00320D9E">
              <w:rPr>
                <w:rFonts w:asciiTheme="majorHAnsi" w:hAnsiTheme="majorHAnsi" w:cstheme="majorHAnsi"/>
              </w:rPr>
              <w:t xml:space="preserve">as well as the characteristics of those serving in the role being well spoken, having a good ethical character and “clean” background. </w:t>
            </w:r>
            <w:r w:rsidR="00616EC4">
              <w:rPr>
                <w:rFonts w:asciiTheme="majorHAnsi" w:hAnsiTheme="majorHAnsi" w:cstheme="majorHAnsi"/>
              </w:rPr>
              <w:t xml:space="preserve">Elaborated that the job of CM agency was to help </w:t>
            </w:r>
            <w:r w:rsidR="006558B0">
              <w:rPr>
                <w:rFonts w:asciiTheme="majorHAnsi" w:hAnsiTheme="majorHAnsi" w:cstheme="majorHAnsi"/>
              </w:rPr>
              <w:t xml:space="preserve">guide these representatives through capacity building and ideally </w:t>
            </w:r>
            <w:r w:rsidR="00546282">
              <w:rPr>
                <w:rFonts w:asciiTheme="majorHAnsi" w:hAnsiTheme="majorHAnsi" w:cstheme="majorHAnsi"/>
              </w:rPr>
              <w:t xml:space="preserve">the exchange could go both ways with leading to a greater understanding of the group dynamics and situation on the ground. </w:t>
            </w:r>
          </w:p>
          <w:p w14:paraId="6640B8C0" w14:textId="3B1256ED" w:rsidR="00546282" w:rsidRDefault="0031371A" w:rsidP="00D840BD">
            <w:pPr>
              <w:pStyle w:val="ListParagraph"/>
              <w:numPr>
                <w:ilvl w:val="0"/>
                <w:numId w:val="19"/>
              </w:numPr>
              <w:rPr>
                <w:rFonts w:asciiTheme="majorHAnsi" w:hAnsiTheme="majorHAnsi" w:cstheme="majorHAnsi"/>
              </w:rPr>
            </w:pPr>
            <w:r>
              <w:rPr>
                <w:rFonts w:asciiTheme="majorHAnsi" w:hAnsiTheme="majorHAnsi" w:cstheme="majorHAnsi"/>
              </w:rPr>
              <w:t xml:space="preserve">Iraq consultations noted how some “components of standards” were </w:t>
            </w:r>
            <w:r w:rsidR="00382D99">
              <w:rPr>
                <w:rFonts w:asciiTheme="majorHAnsi" w:hAnsiTheme="majorHAnsi" w:cstheme="majorHAnsi"/>
              </w:rPr>
              <w:t>not the exclusive responsibility of the CM – citing the examples of Feedback and Complaints mechanisms which depend on service providers, and participation of the population</w:t>
            </w:r>
            <w:r w:rsidR="00E54E33">
              <w:rPr>
                <w:rFonts w:asciiTheme="majorHAnsi" w:hAnsiTheme="majorHAnsi" w:cstheme="majorHAnsi"/>
              </w:rPr>
              <w:t xml:space="preserve"> as well as Data Protection.  Please see attached report for further details on Iraq consultations. </w:t>
            </w:r>
          </w:p>
          <w:p w14:paraId="499D8E73" w14:textId="3152AE96" w:rsidR="008958A2" w:rsidRPr="003E712B" w:rsidRDefault="008958A2" w:rsidP="008958A2">
            <w:pPr>
              <w:rPr>
                <w:rFonts w:asciiTheme="majorHAnsi" w:hAnsiTheme="majorHAnsi" w:cstheme="majorHAnsi"/>
                <w:i/>
                <w:iCs/>
              </w:rPr>
            </w:pPr>
            <w:r w:rsidRPr="003E712B">
              <w:rPr>
                <w:rFonts w:asciiTheme="majorHAnsi" w:hAnsiTheme="majorHAnsi" w:cstheme="majorHAnsi"/>
                <w:i/>
                <w:iCs/>
              </w:rPr>
              <w:t xml:space="preserve">Discussion and questions from WG focused on </w:t>
            </w:r>
            <w:r w:rsidR="0059270C" w:rsidRPr="003E712B">
              <w:rPr>
                <w:rFonts w:asciiTheme="majorHAnsi" w:hAnsiTheme="majorHAnsi" w:cstheme="majorHAnsi"/>
                <w:i/>
                <w:iCs/>
              </w:rPr>
              <w:t>Data Protection, Referral Pathways, and Strategic Planning</w:t>
            </w:r>
            <w:r w:rsidR="003E712B">
              <w:rPr>
                <w:rFonts w:asciiTheme="majorHAnsi" w:hAnsiTheme="majorHAnsi" w:cstheme="majorHAnsi"/>
                <w:i/>
                <w:iCs/>
              </w:rPr>
              <w:t xml:space="preserve"> with a dynamic exchange on the role of “</w:t>
            </w:r>
            <w:proofErr w:type="spellStart"/>
            <w:r w:rsidR="003E712B">
              <w:rPr>
                <w:rFonts w:asciiTheme="majorHAnsi" w:hAnsiTheme="majorHAnsi" w:cstheme="majorHAnsi"/>
                <w:i/>
                <w:iCs/>
              </w:rPr>
              <w:t>muktars</w:t>
            </w:r>
            <w:proofErr w:type="spellEnd"/>
            <w:r w:rsidR="003E712B">
              <w:rPr>
                <w:rFonts w:asciiTheme="majorHAnsi" w:hAnsiTheme="majorHAnsi" w:cstheme="majorHAnsi"/>
                <w:i/>
                <w:iCs/>
              </w:rPr>
              <w:t xml:space="preserve">” to represent the views of the community. </w:t>
            </w:r>
          </w:p>
          <w:p w14:paraId="72BD4E60" w14:textId="3127FDCF" w:rsidR="00E54E33" w:rsidRPr="00E54E33" w:rsidRDefault="00E54E33" w:rsidP="00E54E33">
            <w:pPr>
              <w:rPr>
                <w:rFonts w:asciiTheme="majorHAnsi" w:hAnsiTheme="majorHAnsi" w:cstheme="majorHAnsi"/>
              </w:rPr>
            </w:pPr>
          </w:p>
        </w:tc>
        <w:tc>
          <w:tcPr>
            <w:tcW w:w="2878" w:type="dxa"/>
          </w:tcPr>
          <w:p w14:paraId="14D683E6" w14:textId="0B32EFEB" w:rsidR="00E54E33" w:rsidRDefault="00BA784D" w:rsidP="00E54E33">
            <w:pPr>
              <w:pStyle w:val="NormalWeb"/>
              <w:rPr>
                <w:rFonts w:asciiTheme="majorHAnsi" w:hAnsiTheme="majorHAnsi" w:cstheme="majorHAnsi"/>
                <w:b/>
                <w:sz w:val="22"/>
                <w:szCs w:val="22"/>
              </w:rPr>
            </w:pPr>
            <w:r w:rsidRPr="00D840BD">
              <w:rPr>
                <w:rFonts w:asciiTheme="majorHAnsi" w:hAnsiTheme="majorHAnsi" w:cstheme="majorHAnsi"/>
                <w:b/>
                <w:sz w:val="22"/>
                <w:szCs w:val="22"/>
              </w:rPr>
              <w:t xml:space="preserve">Frank to share </w:t>
            </w:r>
            <w:r w:rsidR="00E54E33">
              <w:rPr>
                <w:rFonts w:asciiTheme="majorHAnsi" w:hAnsiTheme="majorHAnsi" w:cstheme="majorHAnsi"/>
                <w:b/>
                <w:sz w:val="22"/>
                <w:szCs w:val="22"/>
              </w:rPr>
              <w:t xml:space="preserve">breakdown of participants list and contacts for record keeping. </w:t>
            </w:r>
          </w:p>
          <w:p w14:paraId="3C2AC916" w14:textId="6D9CFFE8" w:rsidR="008958A2" w:rsidRPr="00D840BD" w:rsidRDefault="008958A2" w:rsidP="00E54E33">
            <w:pPr>
              <w:pStyle w:val="NormalWeb"/>
              <w:rPr>
                <w:rFonts w:asciiTheme="majorHAnsi" w:hAnsiTheme="majorHAnsi" w:cstheme="majorHAnsi"/>
                <w:b/>
                <w:sz w:val="22"/>
                <w:szCs w:val="22"/>
              </w:rPr>
            </w:pPr>
            <w:r>
              <w:rPr>
                <w:rFonts w:asciiTheme="majorHAnsi" w:hAnsiTheme="majorHAnsi" w:cstheme="majorHAnsi"/>
                <w:b/>
                <w:sz w:val="22"/>
                <w:szCs w:val="22"/>
              </w:rPr>
              <w:t xml:space="preserve">Jennifer to share report with WG. </w:t>
            </w:r>
          </w:p>
          <w:p w14:paraId="6374A25F" w14:textId="306507FF" w:rsidR="00124F46" w:rsidRPr="00D840BD" w:rsidRDefault="00124F46" w:rsidP="00BD7CCA">
            <w:pPr>
              <w:pStyle w:val="NormalWeb"/>
              <w:rPr>
                <w:rFonts w:asciiTheme="majorHAnsi" w:hAnsiTheme="majorHAnsi" w:cstheme="majorHAnsi"/>
                <w:b/>
                <w:sz w:val="22"/>
                <w:szCs w:val="22"/>
              </w:rPr>
            </w:pPr>
          </w:p>
        </w:tc>
      </w:tr>
      <w:tr w:rsidR="00FF4295" w14:paraId="56E4CBDE" w14:textId="77777777" w:rsidTr="00295D7D">
        <w:tc>
          <w:tcPr>
            <w:tcW w:w="1838" w:type="dxa"/>
          </w:tcPr>
          <w:p w14:paraId="0DB24CB6" w14:textId="4F22E51E" w:rsidR="00FF4295" w:rsidRPr="00124F46" w:rsidRDefault="003E712B" w:rsidP="003E712B">
            <w:pPr>
              <w:pStyle w:val="NormalWeb"/>
              <w:numPr>
                <w:ilvl w:val="0"/>
                <w:numId w:val="13"/>
              </w:numPr>
              <w:rPr>
                <w:rFonts w:ascii="Calibri" w:hAnsi="Calibri"/>
                <w:sz w:val="22"/>
                <w:szCs w:val="22"/>
              </w:rPr>
            </w:pPr>
            <w:r>
              <w:rPr>
                <w:rFonts w:ascii="Calibri" w:hAnsi="Calibri"/>
                <w:sz w:val="22"/>
                <w:szCs w:val="22"/>
              </w:rPr>
              <w:t>AOB</w:t>
            </w:r>
          </w:p>
        </w:tc>
        <w:tc>
          <w:tcPr>
            <w:tcW w:w="4294" w:type="dxa"/>
          </w:tcPr>
          <w:p w14:paraId="0C358B8E" w14:textId="34D1F6BD" w:rsidR="00295D7D" w:rsidRPr="00295D7D" w:rsidRDefault="003E712B" w:rsidP="00295D7D">
            <w:pPr>
              <w:pStyle w:val="NormalWeb"/>
              <w:rPr>
                <w:rFonts w:ascii="Calibri" w:hAnsi="Calibri"/>
                <w:sz w:val="22"/>
                <w:szCs w:val="22"/>
              </w:rPr>
            </w:pPr>
            <w:r>
              <w:rPr>
                <w:rFonts w:ascii="Calibri" w:hAnsi="Calibri"/>
                <w:sz w:val="22"/>
                <w:szCs w:val="22"/>
              </w:rPr>
              <w:t xml:space="preserve">Due to the length of the meeting there was no AOB noting that there will be a meeting called again this month </w:t>
            </w:r>
            <w:r w:rsidR="00C44030">
              <w:rPr>
                <w:rFonts w:ascii="Calibri" w:hAnsi="Calibri"/>
                <w:sz w:val="22"/>
                <w:szCs w:val="22"/>
              </w:rPr>
              <w:t xml:space="preserve">given the tight timelines for the on-line consultations and upcoming retreat. </w:t>
            </w:r>
          </w:p>
        </w:tc>
        <w:tc>
          <w:tcPr>
            <w:tcW w:w="2878" w:type="dxa"/>
          </w:tcPr>
          <w:p w14:paraId="61A47D12" w14:textId="77777777" w:rsidR="00C44030" w:rsidRDefault="00C44030" w:rsidP="00C44030">
            <w:pPr>
              <w:pStyle w:val="NormalWeb"/>
              <w:rPr>
                <w:rFonts w:ascii="Calibri" w:hAnsi="Calibri"/>
                <w:b/>
                <w:sz w:val="22"/>
                <w:szCs w:val="22"/>
              </w:rPr>
            </w:pPr>
            <w:bookmarkStart w:id="0" w:name="_GoBack"/>
            <w:bookmarkEnd w:id="0"/>
            <w:r>
              <w:rPr>
                <w:rFonts w:ascii="Calibri" w:hAnsi="Calibri"/>
                <w:b/>
                <w:sz w:val="22"/>
                <w:szCs w:val="22"/>
              </w:rPr>
              <w:t xml:space="preserve">Next meeting – later this month prior to retreat. </w:t>
            </w:r>
          </w:p>
          <w:p w14:paraId="7D378B38" w14:textId="30F612D7" w:rsidR="00295D7D" w:rsidRPr="00295D7D" w:rsidRDefault="00295D7D" w:rsidP="00BD7CCA">
            <w:pPr>
              <w:pStyle w:val="NormalWeb"/>
              <w:rPr>
                <w:rFonts w:ascii="Calibri" w:hAnsi="Calibri"/>
                <w:b/>
                <w:sz w:val="22"/>
                <w:szCs w:val="22"/>
              </w:rPr>
            </w:pPr>
          </w:p>
        </w:tc>
      </w:tr>
    </w:tbl>
    <w:p w14:paraId="7C3102AF" w14:textId="6CD6B37D" w:rsidR="00895A3A" w:rsidRDefault="00295D7D" w:rsidP="00295D7D">
      <w:pPr>
        <w:pStyle w:val="NormalWeb"/>
        <w:jc w:val="center"/>
        <w:rPr>
          <w:rFonts w:ascii="Calibri" w:hAnsi="Calibri"/>
          <w:b/>
          <w:sz w:val="22"/>
          <w:szCs w:val="22"/>
        </w:rPr>
      </w:pPr>
      <w:r>
        <w:rPr>
          <w:rFonts w:ascii="Calibri" w:hAnsi="Calibri"/>
          <w:b/>
          <w:sz w:val="22"/>
          <w:szCs w:val="22"/>
        </w:rPr>
        <w:t>#</w:t>
      </w:r>
    </w:p>
    <w:sectPr w:rsidR="00895A3A" w:rsidSect="00F256F4">
      <w:headerReference w:type="default" r:id="rId11"/>
      <w:footerReference w:type="even" r:id="rId12"/>
      <w:footerReference w:type="default" r:id="rId13"/>
      <w:pgSz w:w="11900" w:h="16840"/>
      <w:pgMar w:top="226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C8251" w14:textId="77777777" w:rsidR="007978D5" w:rsidRDefault="007978D5" w:rsidP="00356763">
      <w:r>
        <w:separator/>
      </w:r>
    </w:p>
  </w:endnote>
  <w:endnote w:type="continuationSeparator" w:id="0">
    <w:p w14:paraId="0DB6FF73" w14:textId="77777777" w:rsidR="007978D5" w:rsidRDefault="007978D5" w:rsidP="00356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DE"/>
    <w:family w:val="roman"/>
    <w:pitch w:val="variable"/>
    <w:sig w:usb0="81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D83F8" w14:textId="77777777" w:rsidR="00F250C2" w:rsidRDefault="00F250C2" w:rsidP="001B75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ECC246" w14:textId="77777777" w:rsidR="00F250C2" w:rsidRDefault="00F250C2" w:rsidP="003567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4CE20" w14:textId="77777777" w:rsidR="00F250C2" w:rsidRPr="006C0913" w:rsidRDefault="00F250C2" w:rsidP="001B75B7">
    <w:pPr>
      <w:pStyle w:val="Footer"/>
      <w:framePr w:wrap="around" w:vAnchor="text" w:hAnchor="margin" w:xAlign="right" w:y="1"/>
      <w:rPr>
        <w:rStyle w:val="PageNumber"/>
        <w:sz w:val="18"/>
        <w:szCs w:val="18"/>
      </w:rPr>
    </w:pPr>
    <w:r w:rsidRPr="006C0913">
      <w:rPr>
        <w:rStyle w:val="PageNumber"/>
        <w:sz w:val="18"/>
        <w:szCs w:val="18"/>
      </w:rPr>
      <w:fldChar w:fldCharType="begin"/>
    </w:r>
    <w:r w:rsidRPr="006C0913">
      <w:rPr>
        <w:rStyle w:val="PageNumber"/>
        <w:sz w:val="18"/>
        <w:szCs w:val="18"/>
      </w:rPr>
      <w:instrText xml:space="preserve">PAGE  </w:instrText>
    </w:r>
    <w:r w:rsidRPr="006C0913">
      <w:rPr>
        <w:rStyle w:val="PageNumber"/>
        <w:sz w:val="18"/>
        <w:szCs w:val="18"/>
      </w:rPr>
      <w:fldChar w:fldCharType="separate"/>
    </w:r>
    <w:r w:rsidR="00647DF7">
      <w:rPr>
        <w:rStyle w:val="PageNumber"/>
        <w:noProof/>
        <w:sz w:val="18"/>
        <w:szCs w:val="18"/>
      </w:rPr>
      <w:t>2</w:t>
    </w:r>
    <w:r w:rsidRPr="006C0913">
      <w:rPr>
        <w:rStyle w:val="PageNumber"/>
        <w:sz w:val="18"/>
        <w:szCs w:val="18"/>
      </w:rPr>
      <w:fldChar w:fldCharType="end"/>
    </w:r>
  </w:p>
  <w:p w14:paraId="6A5474B8" w14:textId="77777777" w:rsidR="00F250C2" w:rsidRDefault="00F250C2" w:rsidP="003567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6778A" w14:textId="77777777" w:rsidR="007978D5" w:rsidRDefault="007978D5" w:rsidP="00356763">
      <w:r>
        <w:separator/>
      </w:r>
    </w:p>
  </w:footnote>
  <w:footnote w:type="continuationSeparator" w:id="0">
    <w:p w14:paraId="509EFD9B" w14:textId="77777777" w:rsidR="007978D5" w:rsidRDefault="007978D5" w:rsidP="00356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6AC68" w14:textId="77777777" w:rsidR="00F256F4" w:rsidRDefault="00F256F4">
    <w:pPr>
      <w:pStyle w:val="Header"/>
    </w:pPr>
    <w:r>
      <w:rPr>
        <w:noProof/>
      </w:rPr>
      <w:drawing>
        <wp:anchor distT="0" distB="0" distL="114300" distR="114300" simplePos="0" relativeHeight="251658240" behindDoc="1" locked="0" layoutInCell="1" allowOverlap="1" wp14:anchorId="18896AAE" wp14:editId="6ACE44A3">
          <wp:simplePos x="0" y="0"/>
          <wp:positionH relativeFrom="column">
            <wp:posOffset>-933450</wp:posOffset>
          </wp:positionH>
          <wp:positionV relativeFrom="paragraph">
            <wp:posOffset>-151765</wp:posOffset>
          </wp:positionV>
          <wp:extent cx="7780655" cy="995045"/>
          <wp:effectExtent l="0" t="0" r="0" b="0"/>
          <wp:wrapTight wrapText="bothSides">
            <wp:wrapPolygon edited="0">
              <wp:start x="18351" y="0"/>
              <wp:lineTo x="17029" y="0"/>
              <wp:lineTo x="16606" y="1654"/>
              <wp:lineTo x="16659" y="6616"/>
              <wp:lineTo x="0" y="12819"/>
              <wp:lineTo x="0" y="14474"/>
              <wp:lineTo x="16500" y="19849"/>
              <wp:lineTo x="16500" y="21090"/>
              <wp:lineTo x="20202" y="21090"/>
              <wp:lineTo x="20202" y="19849"/>
              <wp:lineTo x="21524" y="14474"/>
              <wp:lineTo x="21524" y="13233"/>
              <wp:lineTo x="20096" y="6616"/>
              <wp:lineTo x="20255" y="2481"/>
              <wp:lineTo x="19779" y="0"/>
              <wp:lineTo x="18774" y="0"/>
              <wp:lineTo x="18351" y="0"/>
            </wp:wrapPolygon>
          </wp:wrapTight>
          <wp:docPr id="9" name="Picture 9" descr="CCCM letterhead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CM letterhead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0655" cy="995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4E0B"/>
    <w:multiLevelType w:val="hybridMultilevel"/>
    <w:tmpl w:val="64C40824"/>
    <w:lvl w:ilvl="0" w:tplc="0C000001">
      <w:start w:val="1"/>
      <w:numFmt w:val="bullet"/>
      <w:lvlText w:val=""/>
      <w:lvlJc w:val="left"/>
      <w:pPr>
        <w:ind w:left="360" w:hanging="360"/>
      </w:pPr>
      <w:rPr>
        <w:rFonts w:ascii="Symbol" w:hAnsi="Symbo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1" w15:restartNumberingAfterBreak="0">
    <w:nsid w:val="1B0B2D3A"/>
    <w:multiLevelType w:val="hybridMultilevel"/>
    <w:tmpl w:val="B172008E"/>
    <w:lvl w:ilvl="0" w:tplc="0C000003">
      <w:start w:val="1"/>
      <w:numFmt w:val="bullet"/>
      <w:lvlText w:val="o"/>
      <w:lvlJc w:val="left"/>
      <w:pPr>
        <w:ind w:left="360" w:hanging="360"/>
      </w:pPr>
      <w:rPr>
        <w:rFonts w:ascii="Courier New" w:hAnsi="Courier New" w:cs="Courier New"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2" w15:restartNumberingAfterBreak="0">
    <w:nsid w:val="20286731"/>
    <w:multiLevelType w:val="hybridMultilevel"/>
    <w:tmpl w:val="16AC2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202255"/>
    <w:multiLevelType w:val="hybridMultilevel"/>
    <w:tmpl w:val="93F8319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512164"/>
    <w:multiLevelType w:val="multilevel"/>
    <w:tmpl w:val="4E26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B447AF"/>
    <w:multiLevelType w:val="multilevel"/>
    <w:tmpl w:val="8C5400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744A03"/>
    <w:multiLevelType w:val="multilevel"/>
    <w:tmpl w:val="40F0BD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972494"/>
    <w:multiLevelType w:val="multilevel"/>
    <w:tmpl w:val="84C62D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B560811"/>
    <w:multiLevelType w:val="multilevel"/>
    <w:tmpl w:val="40F0BD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F562AE"/>
    <w:multiLevelType w:val="hybridMultilevel"/>
    <w:tmpl w:val="EEA4C590"/>
    <w:lvl w:ilvl="0" w:tplc="F5DEFBD4">
      <w:numFmt w:val="bullet"/>
      <w:lvlText w:val="-"/>
      <w:lvlJc w:val="left"/>
      <w:pPr>
        <w:ind w:left="360" w:hanging="360"/>
      </w:pPr>
      <w:rPr>
        <w:rFonts w:ascii="Calibri" w:eastAsiaTheme="minorEastAsia"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407C09C8"/>
    <w:multiLevelType w:val="hybridMultilevel"/>
    <w:tmpl w:val="4C8C25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2115B04"/>
    <w:multiLevelType w:val="hybridMultilevel"/>
    <w:tmpl w:val="84C62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17018"/>
    <w:multiLevelType w:val="hybridMultilevel"/>
    <w:tmpl w:val="5024CF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9D0EB0"/>
    <w:multiLevelType w:val="multilevel"/>
    <w:tmpl w:val="40F0BD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2F3E2E"/>
    <w:multiLevelType w:val="hybridMultilevel"/>
    <w:tmpl w:val="A9800578"/>
    <w:lvl w:ilvl="0" w:tplc="F5DEFBD4">
      <w:numFmt w:val="bullet"/>
      <w:lvlText w:val="-"/>
      <w:lvlJc w:val="left"/>
      <w:pPr>
        <w:ind w:left="360" w:hanging="360"/>
      </w:pPr>
      <w:rPr>
        <w:rFonts w:ascii="Calibri" w:eastAsiaTheme="minorEastAsia" w:hAnsi="Calibri" w:cs="Calibri"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15" w15:restartNumberingAfterBreak="0">
    <w:nsid w:val="65FA7B57"/>
    <w:multiLevelType w:val="hybridMultilevel"/>
    <w:tmpl w:val="A71A18EE"/>
    <w:lvl w:ilvl="0" w:tplc="0C000001">
      <w:start w:val="1"/>
      <w:numFmt w:val="bullet"/>
      <w:lvlText w:val=""/>
      <w:lvlJc w:val="left"/>
      <w:pPr>
        <w:ind w:left="360" w:hanging="360"/>
      </w:pPr>
      <w:rPr>
        <w:rFonts w:ascii="Symbol" w:hAnsi="Symbol" w:hint="default"/>
      </w:rPr>
    </w:lvl>
    <w:lvl w:ilvl="1" w:tplc="0C000003">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16" w15:restartNumberingAfterBreak="0">
    <w:nsid w:val="67550346"/>
    <w:multiLevelType w:val="hybridMultilevel"/>
    <w:tmpl w:val="CC5210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87B7C98"/>
    <w:multiLevelType w:val="multilevel"/>
    <w:tmpl w:val="40F0BD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AC37831"/>
    <w:multiLevelType w:val="hybridMultilevel"/>
    <w:tmpl w:val="9D344198"/>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CB66D6"/>
    <w:multiLevelType w:val="hybridMultilevel"/>
    <w:tmpl w:val="2DACA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292BAA"/>
    <w:multiLevelType w:val="multilevel"/>
    <w:tmpl w:val="8FF88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AB3E97"/>
    <w:multiLevelType w:val="hybridMultilevel"/>
    <w:tmpl w:val="EC68E404"/>
    <w:lvl w:ilvl="0" w:tplc="0C000003">
      <w:start w:val="1"/>
      <w:numFmt w:val="bullet"/>
      <w:lvlText w:val="o"/>
      <w:lvlJc w:val="left"/>
      <w:pPr>
        <w:ind w:left="720" w:hanging="360"/>
      </w:pPr>
      <w:rPr>
        <w:rFonts w:ascii="Courier New" w:hAnsi="Courier New" w:cs="Courier New"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2" w15:restartNumberingAfterBreak="0">
    <w:nsid w:val="7F065A76"/>
    <w:multiLevelType w:val="hybridMultilevel"/>
    <w:tmpl w:val="3FA056BA"/>
    <w:lvl w:ilvl="0" w:tplc="0C000001">
      <w:start w:val="1"/>
      <w:numFmt w:val="bullet"/>
      <w:lvlText w:val=""/>
      <w:lvlJc w:val="left"/>
      <w:pPr>
        <w:ind w:left="360" w:hanging="360"/>
      </w:pPr>
      <w:rPr>
        <w:rFonts w:ascii="Symbol" w:hAnsi="Symbo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num w:numId="1">
    <w:abstractNumId w:val="20"/>
  </w:num>
  <w:num w:numId="2">
    <w:abstractNumId w:val="5"/>
  </w:num>
  <w:num w:numId="3">
    <w:abstractNumId w:val="4"/>
  </w:num>
  <w:num w:numId="4">
    <w:abstractNumId w:val="6"/>
  </w:num>
  <w:num w:numId="5">
    <w:abstractNumId w:val="13"/>
  </w:num>
  <w:num w:numId="6">
    <w:abstractNumId w:val="11"/>
  </w:num>
  <w:num w:numId="7">
    <w:abstractNumId w:val="7"/>
  </w:num>
  <w:num w:numId="8">
    <w:abstractNumId w:val="18"/>
  </w:num>
  <w:num w:numId="9">
    <w:abstractNumId w:val="8"/>
  </w:num>
  <w:num w:numId="10">
    <w:abstractNumId w:val="17"/>
  </w:num>
  <w:num w:numId="11">
    <w:abstractNumId w:val="3"/>
  </w:num>
  <w:num w:numId="12">
    <w:abstractNumId w:val="12"/>
  </w:num>
  <w:num w:numId="13">
    <w:abstractNumId w:val="16"/>
  </w:num>
  <w:num w:numId="14">
    <w:abstractNumId w:val="10"/>
  </w:num>
  <w:num w:numId="15">
    <w:abstractNumId w:val="2"/>
  </w:num>
  <w:num w:numId="16">
    <w:abstractNumId w:val="19"/>
  </w:num>
  <w:num w:numId="17">
    <w:abstractNumId w:val="22"/>
  </w:num>
  <w:num w:numId="18">
    <w:abstractNumId w:val="0"/>
  </w:num>
  <w:num w:numId="19">
    <w:abstractNumId w:val="15"/>
  </w:num>
  <w:num w:numId="20">
    <w:abstractNumId w:val="14"/>
  </w:num>
  <w:num w:numId="21">
    <w:abstractNumId w:val="9"/>
  </w:num>
  <w:num w:numId="22">
    <w:abstractNumId w:val="2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21C"/>
    <w:rsid w:val="0007175C"/>
    <w:rsid w:val="00082D94"/>
    <w:rsid w:val="00093224"/>
    <w:rsid w:val="000A42BC"/>
    <w:rsid w:val="000A6D5A"/>
    <w:rsid w:val="000C2CA7"/>
    <w:rsid w:val="000E4413"/>
    <w:rsid w:val="000E4D23"/>
    <w:rsid w:val="001016CA"/>
    <w:rsid w:val="001100FB"/>
    <w:rsid w:val="001103AF"/>
    <w:rsid w:val="001164CA"/>
    <w:rsid w:val="00124F46"/>
    <w:rsid w:val="00146085"/>
    <w:rsid w:val="001558E4"/>
    <w:rsid w:val="0016250B"/>
    <w:rsid w:val="00192B04"/>
    <w:rsid w:val="001B75B7"/>
    <w:rsid w:val="001C60CB"/>
    <w:rsid w:val="001D7B57"/>
    <w:rsid w:val="001D7C01"/>
    <w:rsid w:val="00201CF0"/>
    <w:rsid w:val="00236C0C"/>
    <w:rsid w:val="00253BB9"/>
    <w:rsid w:val="00272EBE"/>
    <w:rsid w:val="00295D7D"/>
    <w:rsid w:val="002C137D"/>
    <w:rsid w:val="002C2A2C"/>
    <w:rsid w:val="00300576"/>
    <w:rsid w:val="00302CC0"/>
    <w:rsid w:val="0031371A"/>
    <w:rsid w:val="00314D90"/>
    <w:rsid w:val="003164F8"/>
    <w:rsid w:val="00320D9E"/>
    <w:rsid w:val="00356763"/>
    <w:rsid w:val="003643EF"/>
    <w:rsid w:val="00367A45"/>
    <w:rsid w:val="00382D99"/>
    <w:rsid w:val="00385643"/>
    <w:rsid w:val="00397C28"/>
    <w:rsid w:val="003C0FE7"/>
    <w:rsid w:val="003C514C"/>
    <w:rsid w:val="003E712B"/>
    <w:rsid w:val="003F0877"/>
    <w:rsid w:val="003F3E55"/>
    <w:rsid w:val="00400ED9"/>
    <w:rsid w:val="00485B8B"/>
    <w:rsid w:val="004A27F7"/>
    <w:rsid w:val="004B3C63"/>
    <w:rsid w:val="004E48BB"/>
    <w:rsid w:val="004F01CD"/>
    <w:rsid w:val="00546282"/>
    <w:rsid w:val="00553BD8"/>
    <w:rsid w:val="0059270C"/>
    <w:rsid w:val="005B1CD7"/>
    <w:rsid w:val="005C0D9C"/>
    <w:rsid w:val="006112F0"/>
    <w:rsid w:val="00616EC4"/>
    <w:rsid w:val="00647DF7"/>
    <w:rsid w:val="00650774"/>
    <w:rsid w:val="006558B0"/>
    <w:rsid w:val="0067417F"/>
    <w:rsid w:val="006C0913"/>
    <w:rsid w:val="006D4D74"/>
    <w:rsid w:val="006E54D3"/>
    <w:rsid w:val="006F174A"/>
    <w:rsid w:val="00701EC0"/>
    <w:rsid w:val="00726640"/>
    <w:rsid w:val="007978D5"/>
    <w:rsid w:val="007E421C"/>
    <w:rsid w:val="007F5E7C"/>
    <w:rsid w:val="00883FDF"/>
    <w:rsid w:val="008958A2"/>
    <w:rsid w:val="00895A3A"/>
    <w:rsid w:val="008A1FC8"/>
    <w:rsid w:val="008D70E5"/>
    <w:rsid w:val="008E305F"/>
    <w:rsid w:val="008E52A4"/>
    <w:rsid w:val="00941ECF"/>
    <w:rsid w:val="00942879"/>
    <w:rsid w:val="009B061D"/>
    <w:rsid w:val="009D0EC5"/>
    <w:rsid w:val="009D4F57"/>
    <w:rsid w:val="009F6E91"/>
    <w:rsid w:val="009F701E"/>
    <w:rsid w:val="00A01B08"/>
    <w:rsid w:val="00A07EDF"/>
    <w:rsid w:val="00A25D7A"/>
    <w:rsid w:val="00A26933"/>
    <w:rsid w:val="00A4277B"/>
    <w:rsid w:val="00AA54D7"/>
    <w:rsid w:val="00AB4A3D"/>
    <w:rsid w:val="00AE376D"/>
    <w:rsid w:val="00AE651C"/>
    <w:rsid w:val="00AF544D"/>
    <w:rsid w:val="00B03B30"/>
    <w:rsid w:val="00B44A25"/>
    <w:rsid w:val="00BA5F4D"/>
    <w:rsid w:val="00BA784D"/>
    <w:rsid w:val="00BC3CD0"/>
    <w:rsid w:val="00BD7CCA"/>
    <w:rsid w:val="00C235D5"/>
    <w:rsid w:val="00C44030"/>
    <w:rsid w:val="00C8075B"/>
    <w:rsid w:val="00CA1CAA"/>
    <w:rsid w:val="00CB04BD"/>
    <w:rsid w:val="00CB431A"/>
    <w:rsid w:val="00D00222"/>
    <w:rsid w:val="00D2738E"/>
    <w:rsid w:val="00D45F21"/>
    <w:rsid w:val="00D4724F"/>
    <w:rsid w:val="00D74E20"/>
    <w:rsid w:val="00D840BD"/>
    <w:rsid w:val="00DB2292"/>
    <w:rsid w:val="00DC4908"/>
    <w:rsid w:val="00E225A5"/>
    <w:rsid w:val="00E409A3"/>
    <w:rsid w:val="00E53765"/>
    <w:rsid w:val="00E54E33"/>
    <w:rsid w:val="00E669F6"/>
    <w:rsid w:val="00E831CB"/>
    <w:rsid w:val="00E90F46"/>
    <w:rsid w:val="00EC4894"/>
    <w:rsid w:val="00F250C2"/>
    <w:rsid w:val="00F256F4"/>
    <w:rsid w:val="00F332AD"/>
    <w:rsid w:val="00F53536"/>
    <w:rsid w:val="00F53741"/>
    <w:rsid w:val="00F53D93"/>
    <w:rsid w:val="00F92CD7"/>
    <w:rsid w:val="00F970BA"/>
    <w:rsid w:val="00FC77AA"/>
    <w:rsid w:val="00FD1776"/>
    <w:rsid w:val="00FF429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09741B"/>
  <w14:defaultImageDpi w14:val="300"/>
  <w15:docId w15:val="{07A3ABD8-3D4C-488A-8048-28EC15F7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29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421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7E421C"/>
    <w:rPr>
      <w:color w:val="0000FF" w:themeColor="hyperlink"/>
      <w:u w:val="single"/>
    </w:rPr>
  </w:style>
  <w:style w:type="table" w:styleId="TableGrid">
    <w:name w:val="Table Grid"/>
    <w:basedOn w:val="TableNormal"/>
    <w:uiPriority w:val="59"/>
    <w:rsid w:val="00356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56763"/>
    <w:pPr>
      <w:tabs>
        <w:tab w:val="center" w:pos="4320"/>
        <w:tab w:val="right" w:pos="8640"/>
      </w:tabs>
    </w:pPr>
  </w:style>
  <w:style w:type="character" w:customStyle="1" w:styleId="FooterChar">
    <w:name w:val="Footer Char"/>
    <w:basedOn w:val="DefaultParagraphFont"/>
    <w:link w:val="Footer"/>
    <w:uiPriority w:val="99"/>
    <w:rsid w:val="00356763"/>
  </w:style>
  <w:style w:type="character" w:styleId="PageNumber">
    <w:name w:val="page number"/>
    <w:basedOn w:val="DefaultParagraphFont"/>
    <w:uiPriority w:val="99"/>
    <w:semiHidden/>
    <w:unhideWhenUsed/>
    <w:rsid w:val="00356763"/>
  </w:style>
  <w:style w:type="character" w:styleId="CommentReference">
    <w:name w:val="annotation reference"/>
    <w:basedOn w:val="DefaultParagraphFont"/>
    <w:uiPriority w:val="99"/>
    <w:semiHidden/>
    <w:unhideWhenUsed/>
    <w:rsid w:val="00D45F21"/>
    <w:rPr>
      <w:sz w:val="16"/>
      <w:szCs w:val="16"/>
    </w:rPr>
  </w:style>
  <w:style w:type="paragraph" w:styleId="CommentText">
    <w:name w:val="annotation text"/>
    <w:basedOn w:val="Normal"/>
    <w:link w:val="CommentTextChar"/>
    <w:uiPriority w:val="99"/>
    <w:unhideWhenUsed/>
    <w:rsid w:val="00D45F21"/>
    <w:rPr>
      <w:sz w:val="20"/>
      <w:szCs w:val="20"/>
    </w:rPr>
  </w:style>
  <w:style w:type="character" w:customStyle="1" w:styleId="CommentTextChar">
    <w:name w:val="Comment Text Char"/>
    <w:basedOn w:val="DefaultParagraphFont"/>
    <w:link w:val="CommentText"/>
    <w:uiPriority w:val="99"/>
    <w:rsid w:val="00D45F21"/>
    <w:rPr>
      <w:sz w:val="20"/>
      <w:szCs w:val="20"/>
    </w:rPr>
  </w:style>
  <w:style w:type="paragraph" w:styleId="CommentSubject">
    <w:name w:val="annotation subject"/>
    <w:basedOn w:val="CommentText"/>
    <w:next w:val="CommentText"/>
    <w:link w:val="CommentSubjectChar"/>
    <w:uiPriority w:val="99"/>
    <w:semiHidden/>
    <w:unhideWhenUsed/>
    <w:rsid w:val="00D45F21"/>
    <w:rPr>
      <w:b/>
      <w:bCs/>
    </w:rPr>
  </w:style>
  <w:style w:type="character" w:customStyle="1" w:styleId="CommentSubjectChar">
    <w:name w:val="Comment Subject Char"/>
    <w:basedOn w:val="CommentTextChar"/>
    <w:link w:val="CommentSubject"/>
    <w:uiPriority w:val="99"/>
    <w:semiHidden/>
    <w:rsid w:val="00D45F21"/>
    <w:rPr>
      <w:b/>
      <w:bCs/>
      <w:sz w:val="20"/>
      <w:szCs w:val="20"/>
    </w:rPr>
  </w:style>
  <w:style w:type="paragraph" w:styleId="BalloonText">
    <w:name w:val="Balloon Text"/>
    <w:basedOn w:val="Normal"/>
    <w:link w:val="BalloonTextChar"/>
    <w:uiPriority w:val="99"/>
    <w:semiHidden/>
    <w:unhideWhenUsed/>
    <w:rsid w:val="00D45F21"/>
    <w:rPr>
      <w:rFonts w:ascii="Tahoma" w:hAnsi="Tahoma" w:cs="Tahoma"/>
      <w:sz w:val="16"/>
      <w:szCs w:val="16"/>
    </w:rPr>
  </w:style>
  <w:style w:type="character" w:customStyle="1" w:styleId="BalloonTextChar">
    <w:name w:val="Balloon Text Char"/>
    <w:basedOn w:val="DefaultParagraphFont"/>
    <w:link w:val="BalloonText"/>
    <w:uiPriority w:val="99"/>
    <w:semiHidden/>
    <w:rsid w:val="00D45F21"/>
    <w:rPr>
      <w:rFonts w:ascii="Tahoma" w:hAnsi="Tahoma" w:cs="Tahoma"/>
      <w:sz w:val="16"/>
      <w:szCs w:val="16"/>
    </w:rPr>
  </w:style>
  <w:style w:type="paragraph" w:styleId="FootnoteText">
    <w:name w:val="footnote text"/>
    <w:basedOn w:val="Normal"/>
    <w:link w:val="FootnoteTextChar"/>
    <w:uiPriority w:val="99"/>
    <w:unhideWhenUsed/>
    <w:rsid w:val="0007175C"/>
  </w:style>
  <w:style w:type="character" w:customStyle="1" w:styleId="FootnoteTextChar">
    <w:name w:val="Footnote Text Char"/>
    <w:basedOn w:val="DefaultParagraphFont"/>
    <w:link w:val="FootnoteText"/>
    <w:uiPriority w:val="99"/>
    <w:rsid w:val="0007175C"/>
  </w:style>
  <w:style w:type="character" w:styleId="FootnoteReference">
    <w:name w:val="footnote reference"/>
    <w:basedOn w:val="DefaultParagraphFont"/>
    <w:uiPriority w:val="99"/>
    <w:unhideWhenUsed/>
    <w:rsid w:val="0007175C"/>
    <w:rPr>
      <w:vertAlign w:val="superscript"/>
    </w:rPr>
  </w:style>
  <w:style w:type="paragraph" w:styleId="Header">
    <w:name w:val="header"/>
    <w:basedOn w:val="Normal"/>
    <w:link w:val="HeaderChar"/>
    <w:uiPriority w:val="99"/>
    <w:unhideWhenUsed/>
    <w:rsid w:val="006C0913"/>
    <w:pPr>
      <w:tabs>
        <w:tab w:val="center" w:pos="4513"/>
        <w:tab w:val="right" w:pos="9026"/>
      </w:tabs>
    </w:pPr>
  </w:style>
  <w:style w:type="character" w:customStyle="1" w:styleId="HeaderChar">
    <w:name w:val="Header Char"/>
    <w:basedOn w:val="DefaultParagraphFont"/>
    <w:link w:val="Header"/>
    <w:uiPriority w:val="99"/>
    <w:rsid w:val="006C0913"/>
  </w:style>
  <w:style w:type="character" w:customStyle="1" w:styleId="Heading1Char">
    <w:name w:val="Heading 1 Char"/>
    <w:basedOn w:val="DefaultParagraphFont"/>
    <w:link w:val="Heading1"/>
    <w:uiPriority w:val="9"/>
    <w:rsid w:val="00FF4295"/>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FF4295"/>
    <w:pPr>
      <w:spacing w:after="160" w:line="259"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850741">
      <w:bodyDiv w:val="1"/>
      <w:marLeft w:val="0"/>
      <w:marRight w:val="0"/>
      <w:marTop w:val="0"/>
      <w:marBottom w:val="0"/>
      <w:divBdr>
        <w:top w:val="none" w:sz="0" w:space="0" w:color="auto"/>
        <w:left w:val="none" w:sz="0" w:space="0" w:color="auto"/>
        <w:bottom w:val="none" w:sz="0" w:space="0" w:color="auto"/>
        <w:right w:val="none" w:sz="0" w:space="0" w:color="auto"/>
      </w:divBdr>
      <w:divsChild>
        <w:div w:id="1577015697">
          <w:marLeft w:val="0"/>
          <w:marRight w:val="0"/>
          <w:marTop w:val="0"/>
          <w:marBottom w:val="0"/>
          <w:divBdr>
            <w:top w:val="none" w:sz="0" w:space="0" w:color="auto"/>
            <w:left w:val="none" w:sz="0" w:space="0" w:color="auto"/>
            <w:bottom w:val="none" w:sz="0" w:space="0" w:color="auto"/>
            <w:right w:val="none" w:sz="0" w:space="0" w:color="auto"/>
          </w:divBdr>
          <w:divsChild>
            <w:div w:id="890845209">
              <w:marLeft w:val="0"/>
              <w:marRight w:val="0"/>
              <w:marTop w:val="0"/>
              <w:marBottom w:val="0"/>
              <w:divBdr>
                <w:top w:val="none" w:sz="0" w:space="0" w:color="auto"/>
                <w:left w:val="none" w:sz="0" w:space="0" w:color="auto"/>
                <w:bottom w:val="none" w:sz="0" w:space="0" w:color="auto"/>
                <w:right w:val="none" w:sz="0" w:space="0" w:color="auto"/>
              </w:divBdr>
              <w:divsChild>
                <w:div w:id="1576162388">
                  <w:marLeft w:val="0"/>
                  <w:marRight w:val="0"/>
                  <w:marTop w:val="0"/>
                  <w:marBottom w:val="0"/>
                  <w:divBdr>
                    <w:top w:val="none" w:sz="0" w:space="0" w:color="auto"/>
                    <w:left w:val="none" w:sz="0" w:space="0" w:color="auto"/>
                    <w:bottom w:val="none" w:sz="0" w:space="0" w:color="auto"/>
                    <w:right w:val="none" w:sz="0" w:space="0" w:color="auto"/>
                  </w:divBdr>
                </w:div>
              </w:divsChild>
            </w:div>
            <w:div w:id="67770046">
              <w:marLeft w:val="0"/>
              <w:marRight w:val="0"/>
              <w:marTop w:val="0"/>
              <w:marBottom w:val="0"/>
              <w:divBdr>
                <w:top w:val="none" w:sz="0" w:space="0" w:color="auto"/>
                <w:left w:val="none" w:sz="0" w:space="0" w:color="auto"/>
                <w:bottom w:val="none" w:sz="0" w:space="0" w:color="auto"/>
                <w:right w:val="none" w:sz="0" w:space="0" w:color="auto"/>
              </w:divBdr>
              <w:divsChild>
                <w:div w:id="1036809755">
                  <w:marLeft w:val="0"/>
                  <w:marRight w:val="0"/>
                  <w:marTop w:val="0"/>
                  <w:marBottom w:val="0"/>
                  <w:divBdr>
                    <w:top w:val="none" w:sz="0" w:space="0" w:color="auto"/>
                    <w:left w:val="none" w:sz="0" w:space="0" w:color="auto"/>
                    <w:bottom w:val="none" w:sz="0" w:space="0" w:color="auto"/>
                    <w:right w:val="none" w:sz="0" w:space="0" w:color="auto"/>
                  </w:divBdr>
                </w:div>
              </w:divsChild>
            </w:div>
            <w:div w:id="690256977">
              <w:marLeft w:val="0"/>
              <w:marRight w:val="0"/>
              <w:marTop w:val="0"/>
              <w:marBottom w:val="0"/>
              <w:divBdr>
                <w:top w:val="none" w:sz="0" w:space="0" w:color="auto"/>
                <w:left w:val="none" w:sz="0" w:space="0" w:color="auto"/>
                <w:bottom w:val="none" w:sz="0" w:space="0" w:color="auto"/>
                <w:right w:val="none" w:sz="0" w:space="0" w:color="auto"/>
              </w:divBdr>
              <w:divsChild>
                <w:div w:id="357506027">
                  <w:marLeft w:val="0"/>
                  <w:marRight w:val="0"/>
                  <w:marTop w:val="0"/>
                  <w:marBottom w:val="0"/>
                  <w:divBdr>
                    <w:top w:val="none" w:sz="0" w:space="0" w:color="auto"/>
                    <w:left w:val="none" w:sz="0" w:space="0" w:color="auto"/>
                    <w:bottom w:val="none" w:sz="0" w:space="0" w:color="auto"/>
                    <w:right w:val="none" w:sz="0" w:space="0" w:color="auto"/>
                  </w:divBdr>
                </w:div>
              </w:divsChild>
            </w:div>
            <w:div w:id="734546664">
              <w:marLeft w:val="0"/>
              <w:marRight w:val="0"/>
              <w:marTop w:val="0"/>
              <w:marBottom w:val="0"/>
              <w:divBdr>
                <w:top w:val="none" w:sz="0" w:space="0" w:color="auto"/>
                <w:left w:val="none" w:sz="0" w:space="0" w:color="auto"/>
                <w:bottom w:val="none" w:sz="0" w:space="0" w:color="auto"/>
                <w:right w:val="none" w:sz="0" w:space="0" w:color="auto"/>
              </w:divBdr>
              <w:divsChild>
                <w:div w:id="1814372218">
                  <w:marLeft w:val="0"/>
                  <w:marRight w:val="0"/>
                  <w:marTop w:val="0"/>
                  <w:marBottom w:val="0"/>
                  <w:divBdr>
                    <w:top w:val="none" w:sz="0" w:space="0" w:color="auto"/>
                    <w:left w:val="none" w:sz="0" w:space="0" w:color="auto"/>
                    <w:bottom w:val="none" w:sz="0" w:space="0" w:color="auto"/>
                    <w:right w:val="none" w:sz="0" w:space="0" w:color="auto"/>
                  </w:divBdr>
                </w:div>
              </w:divsChild>
            </w:div>
            <w:div w:id="1797526642">
              <w:marLeft w:val="0"/>
              <w:marRight w:val="0"/>
              <w:marTop w:val="0"/>
              <w:marBottom w:val="0"/>
              <w:divBdr>
                <w:top w:val="none" w:sz="0" w:space="0" w:color="auto"/>
                <w:left w:val="none" w:sz="0" w:space="0" w:color="auto"/>
                <w:bottom w:val="none" w:sz="0" w:space="0" w:color="auto"/>
                <w:right w:val="none" w:sz="0" w:space="0" w:color="auto"/>
              </w:divBdr>
              <w:divsChild>
                <w:div w:id="11093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83169">
          <w:marLeft w:val="0"/>
          <w:marRight w:val="0"/>
          <w:marTop w:val="0"/>
          <w:marBottom w:val="0"/>
          <w:divBdr>
            <w:top w:val="none" w:sz="0" w:space="0" w:color="auto"/>
            <w:left w:val="none" w:sz="0" w:space="0" w:color="auto"/>
            <w:bottom w:val="none" w:sz="0" w:space="0" w:color="auto"/>
            <w:right w:val="none" w:sz="0" w:space="0" w:color="auto"/>
          </w:divBdr>
          <w:divsChild>
            <w:div w:id="381487167">
              <w:marLeft w:val="0"/>
              <w:marRight w:val="0"/>
              <w:marTop w:val="0"/>
              <w:marBottom w:val="0"/>
              <w:divBdr>
                <w:top w:val="none" w:sz="0" w:space="0" w:color="auto"/>
                <w:left w:val="none" w:sz="0" w:space="0" w:color="auto"/>
                <w:bottom w:val="none" w:sz="0" w:space="0" w:color="auto"/>
                <w:right w:val="none" w:sz="0" w:space="0" w:color="auto"/>
              </w:divBdr>
              <w:divsChild>
                <w:div w:id="529531254">
                  <w:marLeft w:val="0"/>
                  <w:marRight w:val="0"/>
                  <w:marTop w:val="0"/>
                  <w:marBottom w:val="0"/>
                  <w:divBdr>
                    <w:top w:val="none" w:sz="0" w:space="0" w:color="auto"/>
                    <w:left w:val="none" w:sz="0" w:space="0" w:color="auto"/>
                    <w:bottom w:val="none" w:sz="0" w:space="0" w:color="auto"/>
                    <w:right w:val="none" w:sz="0" w:space="0" w:color="auto"/>
                  </w:divBdr>
                </w:div>
              </w:divsChild>
            </w:div>
            <w:div w:id="1839343682">
              <w:marLeft w:val="0"/>
              <w:marRight w:val="0"/>
              <w:marTop w:val="0"/>
              <w:marBottom w:val="0"/>
              <w:divBdr>
                <w:top w:val="none" w:sz="0" w:space="0" w:color="auto"/>
                <w:left w:val="none" w:sz="0" w:space="0" w:color="auto"/>
                <w:bottom w:val="none" w:sz="0" w:space="0" w:color="auto"/>
                <w:right w:val="none" w:sz="0" w:space="0" w:color="auto"/>
              </w:divBdr>
              <w:divsChild>
                <w:div w:id="852110218">
                  <w:marLeft w:val="0"/>
                  <w:marRight w:val="0"/>
                  <w:marTop w:val="0"/>
                  <w:marBottom w:val="0"/>
                  <w:divBdr>
                    <w:top w:val="none" w:sz="0" w:space="0" w:color="auto"/>
                    <w:left w:val="none" w:sz="0" w:space="0" w:color="auto"/>
                    <w:bottom w:val="none" w:sz="0" w:space="0" w:color="auto"/>
                    <w:right w:val="none" w:sz="0" w:space="0" w:color="auto"/>
                  </w:divBdr>
                </w:div>
              </w:divsChild>
            </w:div>
            <w:div w:id="1001198209">
              <w:marLeft w:val="0"/>
              <w:marRight w:val="0"/>
              <w:marTop w:val="0"/>
              <w:marBottom w:val="0"/>
              <w:divBdr>
                <w:top w:val="none" w:sz="0" w:space="0" w:color="auto"/>
                <w:left w:val="none" w:sz="0" w:space="0" w:color="auto"/>
                <w:bottom w:val="none" w:sz="0" w:space="0" w:color="auto"/>
                <w:right w:val="none" w:sz="0" w:space="0" w:color="auto"/>
              </w:divBdr>
              <w:divsChild>
                <w:div w:id="198141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83544">
          <w:marLeft w:val="0"/>
          <w:marRight w:val="0"/>
          <w:marTop w:val="0"/>
          <w:marBottom w:val="0"/>
          <w:divBdr>
            <w:top w:val="none" w:sz="0" w:space="0" w:color="auto"/>
            <w:left w:val="none" w:sz="0" w:space="0" w:color="auto"/>
            <w:bottom w:val="none" w:sz="0" w:space="0" w:color="auto"/>
            <w:right w:val="none" w:sz="0" w:space="0" w:color="auto"/>
          </w:divBdr>
          <w:divsChild>
            <w:div w:id="717314529">
              <w:marLeft w:val="0"/>
              <w:marRight w:val="0"/>
              <w:marTop w:val="0"/>
              <w:marBottom w:val="0"/>
              <w:divBdr>
                <w:top w:val="none" w:sz="0" w:space="0" w:color="auto"/>
                <w:left w:val="none" w:sz="0" w:space="0" w:color="auto"/>
                <w:bottom w:val="none" w:sz="0" w:space="0" w:color="auto"/>
                <w:right w:val="none" w:sz="0" w:space="0" w:color="auto"/>
              </w:divBdr>
              <w:divsChild>
                <w:div w:id="2113162330">
                  <w:marLeft w:val="0"/>
                  <w:marRight w:val="0"/>
                  <w:marTop w:val="0"/>
                  <w:marBottom w:val="0"/>
                  <w:divBdr>
                    <w:top w:val="none" w:sz="0" w:space="0" w:color="auto"/>
                    <w:left w:val="none" w:sz="0" w:space="0" w:color="auto"/>
                    <w:bottom w:val="none" w:sz="0" w:space="0" w:color="auto"/>
                    <w:right w:val="none" w:sz="0" w:space="0" w:color="auto"/>
                  </w:divBdr>
                </w:div>
              </w:divsChild>
            </w:div>
            <w:div w:id="1558934992">
              <w:marLeft w:val="0"/>
              <w:marRight w:val="0"/>
              <w:marTop w:val="0"/>
              <w:marBottom w:val="0"/>
              <w:divBdr>
                <w:top w:val="none" w:sz="0" w:space="0" w:color="auto"/>
                <w:left w:val="none" w:sz="0" w:space="0" w:color="auto"/>
                <w:bottom w:val="none" w:sz="0" w:space="0" w:color="auto"/>
                <w:right w:val="none" w:sz="0" w:space="0" w:color="auto"/>
              </w:divBdr>
              <w:divsChild>
                <w:div w:id="1895316450">
                  <w:marLeft w:val="0"/>
                  <w:marRight w:val="0"/>
                  <w:marTop w:val="0"/>
                  <w:marBottom w:val="0"/>
                  <w:divBdr>
                    <w:top w:val="none" w:sz="0" w:space="0" w:color="auto"/>
                    <w:left w:val="none" w:sz="0" w:space="0" w:color="auto"/>
                    <w:bottom w:val="none" w:sz="0" w:space="0" w:color="auto"/>
                    <w:right w:val="none" w:sz="0" w:space="0" w:color="auto"/>
                  </w:divBdr>
                </w:div>
              </w:divsChild>
            </w:div>
            <w:div w:id="219903357">
              <w:marLeft w:val="0"/>
              <w:marRight w:val="0"/>
              <w:marTop w:val="0"/>
              <w:marBottom w:val="0"/>
              <w:divBdr>
                <w:top w:val="none" w:sz="0" w:space="0" w:color="auto"/>
                <w:left w:val="none" w:sz="0" w:space="0" w:color="auto"/>
                <w:bottom w:val="none" w:sz="0" w:space="0" w:color="auto"/>
                <w:right w:val="none" w:sz="0" w:space="0" w:color="auto"/>
              </w:divBdr>
              <w:divsChild>
                <w:div w:id="15768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074062">
          <w:marLeft w:val="0"/>
          <w:marRight w:val="0"/>
          <w:marTop w:val="0"/>
          <w:marBottom w:val="0"/>
          <w:divBdr>
            <w:top w:val="none" w:sz="0" w:space="0" w:color="auto"/>
            <w:left w:val="none" w:sz="0" w:space="0" w:color="auto"/>
            <w:bottom w:val="none" w:sz="0" w:space="0" w:color="auto"/>
            <w:right w:val="none" w:sz="0" w:space="0" w:color="auto"/>
          </w:divBdr>
          <w:divsChild>
            <w:div w:id="1822187982">
              <w:marLeft w:val="0"/>
              <w:marRight w:val="0"/>
              <w:marTop w:val="0"/>
              <w:marBottom w:val="0"/>
              <w:divBdr>
                <w:top w:val="none" w:sz="0" w:space="0" w:color="auto"/>
                <w:left w:val="none" w:sz="0" w:space="0" w:color="auto"/>
                <w:bottom w:val="none" w:sz="0" w:space="0" w:color="auto"/>
                <w:right w:val="none" w:sz="0" w:space="0" w:color="auto"/>
              </w:divBdr>
              <w:divsChild>
                <w:div w:id="1035498383">
                  <w:marLeft w:val="0"/>
                  <w:marRight w:val="0"/>
                  <w:marTop w:val="0"/>
                  <w:marBottom w:val="0"/>
                  <w:divBdr>
                    <w:top w:val="none" w:sz="0" w:space="0" w:color="auto"/>
                    <w:left w:val="none" w:sz="0" w:space="0" w:color="auto"/>
                    <w:bottom w:val="none" w:sz="0" w:space="0" w:color="auto"/>
                    <w:right w:val="none" w:sz="0" w:space="0" w:color="auto"/>
                  </w:divBdr>
                </w:div>
              </w:divsChild>
            </w:div>
            <w:div w:id="21710640">
              <w:marLeft w:val="0"/>
              <w:marRight w:val="0"/>
              <w:marTop w:val="0"/>
              <w:marBottom w:val="0"/>
              <w:divBdr>
                <w:top w:val="none" w:sz="0" w:space="0" w:color="auto"/>
                <w:left w:val="none" w:sz="0" w:space="0" w:color="auto"/>
                <w:bottom w:val="none" w:sz="0" w:space="0" w:color="auto"/>
                <w:right w:val="none" w:sz="0" w:space="0" w:color="auto"/>
              </w:divBdr>
              <w:divsChild>
                <w:div w:id="1890418407">
                  <w:marLeft w:val="0"/>
                  <w:marRight w:val="0"/>
                  <w:marTop w:val="0"/>
                  <w:marBottom w:val="0"/>
                  <w:divBdr>
                    <w:top w:val="none" w:sz="0" w:space="0" w:color="auto"/>
                    <w:left w:val="none" w:sz="0" w:space="0" w:color="auto"/>
                    <w:bottom w:val="none" w:sz="0" w:space="0" w:color="auto"/>
                    <w:right w:val="none" w:sz="0" w:space="0" w:color="auto"/>
                  </w:divBdr>
                </w:div>
              </w:divsChild>
            </w:div>
            <w:div w:id="45448323">
              <w:marLeft w:val="0"/>
              <w:marRight w:val="0"/>
              <w:marTop w:val="0"/>
              <w:marBottom w:val="0"/>
              <w:divBdr>
                <w:top w:val="none" w:sz="0" w:space="0" w:color="auto"/>
                <w:left w:val="none" w:sz="0" w:space="0" w:color="auto"/>
                <w:bottom w:val="none" w:sz="0" w:space="0" w:color="auto"/>
                <w:right w:val="none" w:sz="0" w:space="0" w:color="auto"/>
              </w:divBdr>
              <w:divsChild>
                <w:div w:id="61348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4d2685e0-3ec3-4526-a337-bc02c6b396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11F0AB4D861F4989F82902B990608D" ma:contentTypeVersion="11" ma:contentTypeDescription="Create a new document." ma:contentTypeScope="" ma:versionID="2ef782eddbab00ccf93dbf903bc501e4">
  <xsd:schema xmlns:xsd="http://www.w3.org/2001/XMLSchema" xmlns:xs="http://www.w3.org/2001/XMLSchema" xmlns:p="http://schemas.microsoft.com/office/2006/metadata/properties" xmlns:ns2="4d2685e0-3ec3-4526-a337-bc02c6b3961c" xmlns:ns3="72eb3475-e0f4-42fd-ab5c-abe08d673cdb" targetNamespace="http://schemas.microsoft.com/office/2006/metadata/properties" ma:root="true" ma:fieldsID="7c26a57195524376ee1e0a67bd2b6c5d" ns2:_="" ns3:_="">
    <xsd:import namespace="4d2685e0-3ec3-4526-a337-bc02c6b3961c"/>
    <xsd:import namespace="72eb3475-e0f4-42fd-ab5c-abe08d673c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Comme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685e0-3ec3-4526-a337-bc02c6b39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Comments" ma:index="16" nillable="true" ma:displayName="Comments" ma:format="Dropdown" ma:internalName="Comments">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eb3475-e0f4-42fd-ab5c-abe08d673cd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70BC6-7A41-457D-9CBD-7ECEEC64D3C2}">
  <ds:schemaRefs>
    <ds:schemaRef ds:uri="http://schemas.microsoft.com/office/2006/metadata/properties"/>
    <ds:schemaRef ds:uri="http://schemas.microsoft.com/office/infopath/2007/PartnerControls"/>
    <ds:schemaRef ds:uri="4d2685e0-3ec3-4526-a337-bc02c6b3961c"/>
  </ds:schemaRefs>
</ds:datastoreItem>
</file>

<file path=customXml/itemProps2.xml><?xml version="1.0" encoding="utf-8"?>
<ds:datastoreItem xmlns:ds="http://schemas.openxmlformats.org/officeDocument/2006/customXml" ds:itemID="{BB260F5A-F27A-4606-91A8-F9F1658C6CA9}">
  <ds:schemaRefs>
    <ds:schemaRef ds:uri="http://schemas.microsoft.com/sharepoint/v3/contenttype/forms"/>
  </ds:schemaRefs>
</ds:datastoreItem>
</file>

<file path=customXml/itemProps3.xml><?xml version="1.0" encoding="utf-8"?>
<ds:datastoreItem xmlns:ds="http://schemas.openxmlformats.org/officeDocument/2006/customXml" ds:itemID="{5DFF963C-AB91-4989-A404-7CBDE947D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685e0-3ec3-4526-a337-bc02c6b3961c"/>
    <ds:schemaRef ds:uri="72eb3475-e0f4-42fd-ab5c-abe08d673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C3C9B0-A12C-44A5-861F-BCA905624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IOM</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Ribeiro</dc:creator>
  <cp:lastModifiedBy>KVERNMO Jennifer</cp:lastModifiedBy>
  <cp:revision>74</cp:revision>
  <dcterms:created xsi:type="dcterms:W3CDTF">2019-09-10T15:21:00Z</dcterms:created>
  <dcterms:modified xsi:type="dcterms:W3CDTF">2019-09-10T16:17:00Z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0x0101002311F0AB4D861F4989F82902B990608D</vt:lpwstr>
  </property>
</Properties>
</file>